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A78" w:rsidRPr="00997B2C" w:rsidRDefault="00200056" w:rsidP="00585D2A">
      <w:pPr>
        <w:spacing w:after="0" w:line="240" w:lineRule="auto"/>
        <w:jc w:val="center"/>
        <w:rPr>
          <w:rFonts w:ascii="Times New Roman" w:hAnsi="Times New Roman" w:cs="Times New Roman"/>
          <w:b/>
          <w:sz w:val="28"/>
          <w:szCs w:val="28"/>
        </w:rPr>
      </w:pPr>
      <w:r w:rsidRPr="00997B2C">
        <w:rPr>
          <w:rFonts w:ascii="Times New Roman" w:hAnsi="Times New Roman" w:cs="Times New Roman"/>
          <w:b/>
          <w:sz w:val="28"/>
          <w:szCs w:val="28"/>
        </w:rPr>
        <w:t xml:space="preserve">По результатам проведения экспертизы </w:t>
      </w:r>
      <w:r w:rsidR="004C1996" w:rsidRPr="00997B2C">
        <w:rPr>
          <w:rFonts w:ascii="Times New Roman" w:hAnsi="Times New Roman" w:cs="Times New Roman"/>
          <w:b/>
          <w:sz w:val="28"/>
          <w:szCs w:val="28"/>
        </w:rPr>
        <w:t>Государственн</w:t>
      </w:r>
      <w:r w:rsidRPr="00997B2C">
        <w:rPr>
          <w:rFonts w:ascii="Times New Roman" w:hAnsi="Times New Roman" w:cs="Times New Roman"/>
          <w:b/>
          <w:sz w:val="28"/>
          <w:szCs w:val="28"/>
        </w:rPr>
        <w:t>ой</w:t>
      </w:r>
      <w:r w:rsidR="004C1996" w:rsidRPr="00997B2C">
        <w:rPr>
          <w:rFonts w:ascii="Times New Roman" w:hAnsi="Times New Roman" w:cs="Times New Roman"/>
          <w:b/>
          <w:sz w:val="28"/>
          <w:szCs w:val="28"/>
        </w:rPr>
        <w:t xml:space="preserve"> программ</w:t>
      </w:r>
      <w:r w:rsidRPr="00997B2C">
        <w:rPr>
          <w:rFonts w:ascii="Times New Roman" w:hAnsi="Times New Roman" w:cs="Times New Roman"/>
          <w:b/>
          <w:sz w:val="28"/>
          <w:szCs w:val="28"/>
        </w:rPr>
        <w:t xml:space="preserve">ы </w:t>
      </w:r>
      <w:r w:rsidR="004C1996" w:rsidRPr="00997B2C">
        <w:rPr>
          <w:rFonts w:ascii="Times New Roman" w:hAnsi="Times New Roman" w:cs="Times New Roman"/>
          <w:b/>
          <w:sz w:val="28"/>
          <w:szCs w:val="28"/>
        </w:rPr>
        <w:t xml:space="preserve"> </w:t>
      </w:r>
      <w:r w:rsidR="00550A78" w:rsidRPr="00997B2C">
        <w:rPr>
          <w:rFonts w:ascii="Times New Roman" w:hAnsi="Times New Roman" w:cs="Times New Roman"/>
          <w:b/>
          <w:sz w:val="28"/>
          <w:szCs w:val="28"/>
        </w:rPr>
        <w:t>Республики Бурятия «Развитие имущественных и земельных отношений»</w:t>
      </w:r>
      <w:r w:rsidR="006379E6" w:rsidRPr="00997B2C">
        <w:rPr>
          <w:rFonts w:ascii="Times New Roman" w:hAnsi="Times New Roman" w:cs="Times New Roman"/>
          <w:b/>
          <w:sz w:val="28"/>
          <w:szCs w:val="28"/>
        </w:rPr>
        <w:t xml:space="preserve"> (60)</w:t>
      </w:r>
    </w:p>
    <w:p w:rsidR="00E5616A" w:rsidRPr="00997B2C" w:rsidRDefault="00E5616A" w:rsidP="00585D2A">
      <w:pPr>
        <w:spacing w:after="0" w:line="240" w:lineRule="auto"/>
        <w:jc w:val="center"/>
        <w:rPr>
          <w:rFonts w:ascii="Times New Roman" w:hAnsi="Times New Roman" w:cs="Times New Roman"/>
          <w:b/>
          <w:sz w:val="28"/>
          <w:szCs w:val="28"/>
        </w:rPr>
      </w:pPr>
    </w:p>
    <w:p w:rsidR="000E7331" w:rsidRPr="00997B2C" w:rsidRDefault="00215745" w:rsidP="00BC250F">
      <w:pPr>
        <w:spacing w:after="0" w:line="240" w:lineRule="auto"/>
        <w:ind w:firstLine="709"/>
        <w:jc w:val="both"/>
        <w:outlineLvl w:val="0"/>
        <w:rPr>
          <w:rFonts w:ascii="Times New Roman" w:hAnsi="Times New Roman" w:cs="Times New Roman"/>
          <w:sz w:val="28"/>
          <w:szCs w:val="28"/>
        </w:rPr>
      </w:pPr>
      <w:r w:rsidRPr="00997B2C">
        <w:rPr>
          <w:rFonts w:ascii="Times New Roman" w:hAnsi="Times New Roman" w:cs="Times New Roman"/>
          <w:sz w:val="28"/>
          <w:szCs w:val="28"/>
        </w:rPr>
        <w:t xml:space="preserve">Бюджетные ассигнования по данной Госпрограмме запланированы в </w:t>
      </w:r>
      <w:r w:rsidR="006C5E65" w:rsidRPr="00997B2C">
        <w:rPr>
          <w:rFonts w:ascii="Times New Roman" w:hAnsi="Times New Roman" w:cs="Times New Roman"/>
          <w:sz w:val="28"/>
          <w:szCs w:val="28"/>
        </w:rPr>
        <w:t>З</w:t>
      </w:r>
      <w:r w:rsidRPr="00997B2C">
        <w:rPr>
          <w:rFonts w:ascii="Times New Roman" w:hAnsi="Times New Roman" w:cs="Times New Roman"/>
          <w:sz w:val="28"/>
          <w:szCs w:val="28"/>
        </w:rPr>
        <w:t>аконопроекте о бюджете на 20</w:t>
      </w:r>
      <w:r w:rsidR="0047007C" w:rsidRPr="00997B2C">
        <w:rPr>
          <w:rFonts w:ascii="Times New Roman" w:hAnsi="Times New Roman" w:cs="Times New Roman"/>
          <w:sz w:val="28"/>
          <w:szCs w:val="28"/>
        </w:rPr>
        <w:t>21</w:t>
      </w:r>
      <w:r w:rsidRPr="00997B2C">
        <w:rPr>
          <w:rFonts w:ascii="Times New Roman" w:hAnsi="Times New Roman" w:cs="Times New Roman"/>
          <w:sz w:val="28"/>
          <w:szCs w:val="28"/>
        </w:rPr>
        <w:t xml:space="preserve"> год в объеме</w:t>
      </w:r>
      <w:r w:rsidR="001B7981" w:rsidRPr="00997B2C">
        <w:rPr>
          <w:rFonts w:ascii="Times New Roman" w:hAnsi="Times New Roman" w:cs="Times New Roman"/>
          <w:sz w:val="28"/>
          <w:szCs w:val="28"/>
        </w:rPr>
        <w:t xml:space="preserve"> </w:t>
      </w:r>
      <w:r w:rsidR="0047007C" w:rsidRPr="00997B2C">
        <w:rPr>
          <w:rFonts w:ascii="Times New Roman" w:hAnsi="Times New Roman" w:cs="Times New Roman"/>
          <w:sz w:val="28"/>
          <w:szCs w:val="28"/>
        </w:rPr>
        <w:t>115 864,0</w:t>
      </w:r>
      <w:r w:rsidRPr="00997B2C">
        <w:rPr>
          <w:rFonts w:ascii="Times New Roman" w:hAnsi="Times New Roman" w:cs="Times New Roman"/>
          <w:sz w:val="28"/>
          <w:szCs w:val="28"/>
        </w:rPr>
        <w:t xml:space="preserve"> тыс. руб., </w:t>
      </w:r>
      <w:r w:rsidR="001B7981" w:rsidRPr="00997B2C">
        <w:rPr>
          <w:rFonts w:ascii="Times New Roman" w:hAnsi="Times New Roman" w:cs="Times New Roman"/>
          <w:sz w:val="28"/>
          <w:szCs w:val="28"/>
        </w:rPr>
        <w:t xml:space="preserve">в том числе за счет средств </w:t>
      </w:r>
      <w:r w:rsidR="00C629C9" w:rsidRPr="00997B2C">
        <w:rPr>
          <w:rFonts w:ascii="Times New Roman" w:hAnsi="Times New Roman" w:cs="Times New Roman"/>
          <w:sz w:val="28"/>
          <w:szCs w:val="28"/>
        </w:rPr>
        <w:t xml:space="preserve">республиканского бюджета </w:t>
      </w:r>
      <w:r w:rsidR="0047007C" w:rsidRPr="00997B2C">
        <w:rPr>
          <w:rFonts w:ascii="Times New Roman" w:hAnsi="Times New Roman" w:cs="Times New Roman"/>
          <w:sz w:val="28"/>
          <w:szCs w:val="28"/>
        </w:rPr>
        <w:t>102 710,4</w:t>
      </w:r>
      <w:r w:rsidR="00C629C9" w:rsidRPr="00997B2C">
        <w:rPr>
          <w:rFonts w:ascii="Times New Roman" w:hAnsi="Times New Roman" w:cs="Times New Roman"/>
          <w:sz w:val="28"/>
          <w:szCs w:val="28"/>
        </w:rPr>
        <w:t xml:space="preserve"> тыс. руб., </w:t>
      </w:r>
      <w:r w:rsidR="001B7981" w:rsidRPr="00997B2C">
        <w:rPr>
          <w:rFonts w:ascii="Times New Roman" w:hAnsi="Times New Roman" w:cs="Times New Roman"/>
          <w:sz w:val="28"/>
          <w:szCs w:val="28"/>
        </w:rPr>
        <w:t xml:space="preserve">федерального бюджета </w:t>
      </w:r>
      <w:r w:rsidR="00C629C9" w:rsidRPr="00997B2C">
        <w:rPr>
          <w:rFonts w:ascii="Times New Roman" w:hAnsi="Times New Roman" w:cs="Times New Roman"/>
          <w:sz w:val="28"/>
          <w:szCs w:val="28"/>
        </w:rPr>
        <w:t xml:space="preserve">- </w:t>
      </w:r>
      <w:r w:rsidR="0047007C" w:rsidRPr="00997B2C">
        <w:rPr>
          <w:rFonts w:ascii="Times New Roman" w:hAnsi="Times New Roman" w:cs="Times New Roman"/>
          <w:sz w:val="28"/>
          <w:szCs w:val="28"/>
        </w:rPr>
        <w:t>13 153,6</w:t>
      </w:r>
      <w:r w:rsidR="0057173F" w:rsidRPr="00997B2C">
        <w:rPr>
          <w:rFonts w:ascii="Times New Roman" w:hAnsi="Times New Roman" w:cs="Times New Roman"/>
          <w:sz w:val="28"/>
          <w:szCs w:val="28"/>
        </w:rPr>
        <w:t xml:space="preserve"> тыс. руб. </w:t>
      </w:r>
      <w:r w:rsidR="001B7981" w:rsidRPr="00997B2C">
        <w:rPr>
          <w:rFonts w:ascii="Times New Roman" w:hAnsi="Times New Roman" w:cs="Times New Roman"/>
          <w:sz w:val="28"/>
          <w:szCs w:val="28"/>
        </w:rPr>
        <w:t xml:space="preserve">Объем бюджетных ассигнований </w:t>
      </w:r>
      <w:r w:rsidR="0045795E" w:rsidRPr="00997B2C">
        <w:rPr>
          <w:rFonts w:ascii="Times New Roman" w:hAnsi="Times New Roman" w:cs="Times New Roman"/>
          <w:sz w:val="28"/>
          <w:szCs w:val="28"/>
        </w:rPr>
        <w:t xml:space="preserve">на </w:t>
      </w:r>
      <w:r w:rsidR="0057173F" w:rsidRPr="00997B2C">
        <w:rPr>
          <w:rFonts w:ascii="Times New Roman" w:hAnsi="Times New Roman" w:cs="Times New Roman"/>
          <w:sz w:val="28"/>
          <w:szCs w:val="28"/>
        </w:rPr>
        <w:t>2021</w:t>
      </w:r>
      <w:r w:rsidR="0045795E" w:rsidRPr="00997B2C">
        <w:rPr>
          <w:rFonts w:ascii="Times New Roman" w:hAnsi="Times New Roman" w:cs="Times New Roman"/>
          <w:sz w:val="28"/>
          <w:szCs w:val="28"/>
        </w:rPr>
        <w:t xml:space="preserve"> год </w:t>
      </w:r>
      <w:r w:rsidR="001B7981" w:rsidRPr="00997B2C">
        <w:rPr>
          <w:rFonts w:ascii="Times New Roman" w:hAnsi="Times New Roman" w:cs="Times New Roman"/>
          <w:sz w:val="28"/>
          <w:szCs w:val="28"/>
        </w:rPr>
        <w:t>в</w:t>
      </w:r>
      <w:r w:rsidRPr="00997B2C">
        <w:rPr>
          <w:rFonts w:ascii="Times New Roman" w:hAnsi="Times New Roman" w:cs="Times New Roman"/>
          <w:sz w:val="28"/>
          <w:szCs w:val="28"/>
        </w:rPr>
        <w:t xml:space="preserve"> Госпрограмме (в </w:t>
      </w:r>
      <w:r w:rsidR="0057173F" w:rsidRPr="00997B2C">
        <w:rPr>
          <w:rFonts w:ascii="Times New Roman" w:hAnsi="Times New Roman" w:cs="Times New Roman"/>
          <w:sz w:val="28"/>
          <w:szCs w:val="28"/>
        </w:rPr>
        <w:t>действующей редакции</w:t>
      </w:r>
      <w:r w:rsidRPr="00997B2C">
        <w:rPr>
          <w:rFonts w:ascii="Times New Roman" w:hAnsi="Times New Roman" w:cs="Times New Roman"/>
          <w:sz w:val="28"/>
          <w:szCs w:val="28"/>
        </w:rPr>
        <w:t xml:space="preserve">) </w:t>
      </w:r>
      <w:r w:rsidR="0045795E" w:rsidRPr="00997B2C">
        <w:rPr>
          <w:rFonts w:ascii="Times New Roman" w:hAnsi="Times New Roman" w:cs="Times New Roman"/>
          <w:sz w:val="28"/>
          <w:szCs w:val="28"/>
        </w:rPr>
        <w:t xml:space="preserve">составляет </w:t>
      </w:r>
      <w:r w:rsidR="0057173F" w:rsidRPr="00997B2C">
        <w:rPr>
          <w:rFonts w:ascii="Times New Roman" w:hAnsi="Times New Roman" w:cs="Times New Roman"/>
          <w:sz w:val="28"/>
          <w:szCs w:val="28"/>
        </w:rPr>
        <w:t>88 340,0</w:t>
      </w:r>
      <w:r w:rsidRPr="00997B2C">
        <w:rPr>
          <w:rFonts w:ascii="Times New Roman" w:hAnsi="Times New Roman" w:cs="Times New Roman"/>
          <w:sz w:val="28"/>
          <w:szCs w:val="28"/>
        </w:rPr>
        <w:t xml:space="preserve"> тыс. руб. </w:t>
      </w:r>
      <w:r w:rsidR="000D649D" w:rsidRPr="00997B2C">
        <w:rPr>
          <w:rFonts w:ascii="Times New Roman" w:hAnsi="Times New Roman" w:cs="Times New Roman"/>
          <w:sz w:val="28"/>
          <w:szCs w:val="28"/>
        </w:rPr>
        <w:t xml:space="preserve">- </w:t>
      </w:r>
      <w:r w:rsidRPr="00997B2C">
        <w:rPr>
          <w:rFonts w:ascii="Times New Roman" w:hAnsi="Times New Roman" w:cs="Times New Roman"/>
          <w:sz w:val="28"/>
          <w:szCs w:val="28"/>
        </w:rPr>
        <w:t>средства республиканского бюджета,</w:t>
      </w:r>
      <w:r w:rsidR="006C5E65" w:rsidRPr="00997B2C">
        <w:rPr>
          <w:rFonts w:ascii="Times New Roman" w:hAnsi="Times New Roman" w:cs="Times New Roman"/>
          <w:sz w:val="28"/>
          <w:szCs w:val="28"/>
        </w:rPr>
        <w:t xml:space="preserve"> </w:t>
      </w:r>
      <w:r w:rsidR="002F7FE4" w:rsidRPr="00997B2C">
        <w:rPr>
          <w:rFonts w:ascii="Times New Roman" w:hAnsi="Times New Roman" w:cs="Times New Roman"/>
          <w:sz w:val="28"/>
          <w:szCs w:val="28"/>
        </w:rPr>
        <w:t xml:space="preserve">средства федерального бюджета не предусмотрены, </w:t>
      </w:r>
      <w:r w:rsidRPr="00997B2C">
        <w:rPr>
          <w:rFonts w:ascii="Times New Roman" w:hAnsi="Times New Roman" w:cs="Times New Roman"/>
          <w:sz w:val="28"/>
          <w:szCs w:val="28"/>
        </w:rPr>
        <w:t xml:space="preserve">в проекте постановления Правительства Республики Бурятия «О внесении изменений в постановление Правительства РБ </w:t>
      </w:r>
      <w:r w:rsidR="000D649D" w:rsidRPr="00997B2C">
        <w:rPr>
          <w:rFonts w:ascii="Times New Roman" w:hAnsi="Times New Roman" w:cs="Times New Roman"/>
          <w:sz w:val="28"/>
          <w:szCs w:val="28"/>
        </w:rPr>
        <w:t xml:space="preserve">от </w:t>
      </w:r>
      <w:r w:rsidR="0057173F" w:rsidRPr="00997B2C">
        <w:rPr>
          <w:rFonts w:ascii="Times New Roman" w:hAnsi="Times New Roman" w:cs="Times New Roman"/>
          <w:sz w:val="28"/>
          <w:szCs w:val="28"/>
        </w:rPr>
        <w:t>09.06.2020 № 342</w:t>
      </w:r>
      <w:r w:rsidR="000D649D" w:rsidRPr="00997B2C">
        <w:rPr>
          <w:rFonts w:ascii="Times New Roman" w:hAnsi="Times New Roman" w:cs="Times New Roman"/>
          <w:sz w:val="28"/>
          <w:szCs w:val="28"/>
        </w:rPr>
        <w:t xml:space="preserve"> «Об утверждении Государственной программы РБ </w:t>
      </w:r>
      <w:r w:rsidRPr="00997B2C">
        <w:rPr>
          <w:rFonts w:ascii="Times New Roman" w:hAnsi="Times New Roman" w:cs="Times New Roman"/>
          <w:sz w:val="28"/>
          <w:szCs w:val="28"/>
        </w:rPr>
        <w:t>«Развитие имущественных и земельных отношений»</w:t>
      </w:r>
      <w:r w:rsidR="00297DBD" w:rsidRPr="00997B2C">
        <w:rPr>
          <w:rFonts w:ascii="Times New Roman" w:hAnsi="Times New Roman" w:cs="Times New Roman"/>
          <w:sz w:val="28"/>
          <w:szCs w:val="28"/>
        </w:rPr>
        <w:t xml:space="preserve"> (далее - </w:t>
      </w:r>
      <w:r w:rsidR="00183968" w:rsidRPr="00997B2C">
        <w:rPr>
          <w:rFonts w:ascii="Times New Roman" w:hAnsi="Times New Roman" w:cs="Times New Roman"/>
          <w:sz w:val="28"/>
          <w:szCs w:val="28"/>
        </w:rPr>
        <w:t>Проект Госпрограммы</w:t>
      </w:r>
      <w:r w:rsidR="00EE7135" w:rsidRPr="00997B2C">
        <w:rPr>
          <w:rFonts w:ascii="Times New Roman" w:hAnsi="Times New Roman" w:cs="Times New Roman"/>
          <w:sz w:val="28"/>
          <w:szCs w:val="28"/>
        </w:rPr>
        <w:t>)</w:t>
      </w:r>
      <w:r w:rsidR="00297DBD" w:rsidRPr="00997B2C">
        <w:rPr>
          <w:rFonts w:ascii="Times New Roman" w:hAnsi="Times New Roman" w:cs="Times New Roman"/>
          <w:sz w:val="28"/>
          <w:szCs w:val="28"/>
        </w:rPr>
        <w:t xml:space="preserve"> - </w:t>
      </w:r>
      <w:r w:rsidR="0057173F" w:rsidRPr="00997B2C">
        <w:rPr>
          <w:rFonts w:ascii="Times New Roman" w:hAnsi="Times New Roman" w:cs="Times New Roman"/>
          <w:sz w:val="28"/>
          <w:szCs w:val="28"/>
        </w:rPr>
        <w:t>115 906,0</w:t>
      </w:r>
      <w:r w:rsidRPr="00997B2C">
        <w:rPr>
          <w:rFonts w:ascii="Times New Roman" w:hAnsi="Times New Roman" w:cs="Times New Roman"/>
          <w:sz w:val="28"/>
          <w:szCs w:val="28"/>
        </w:rPr>
        <w:t xml:space="preserve"> тыс. руб., в том числе</w:t>
      </w:r>
      <w:r w:rsidR="000D649D" w:rsidRPr="00997B2C">
        <w:rPr>
          <w:rFonts w:ascii="Times New Roman" w:hAnsi="Times New Roman" w:cs="Times New Roman"/>
          <w:sz w:val="28"/>
          <w:szCs w:val="28"/>
        </w:rPr>
        <w:t xml:space="preserve"> </w:t>
      </w:r>
      <w:r w:rsidRPr="00997B2C">
        <w:rPr>
          <w:rFonts w:ascii="Times New Roman" w:hAnsi="Times New Roman" w:cs="Times New Roman"/>
          <w:sz w:val="28"/>
          <w:szCs w:val="28"/>
        </w:rPr>
        <w:t xml:space="preserve">средства </w:t>
      </w:r>
      <w:r w:rsidR="000D649D" w:rsidRPr="00997B2C">
        <w:rPr>
          <w:rFonts w:ascii="Times New Roman" w:hAnsi="Times New Roman" w:cs="Times New Roman"/>
          <w:sz w:val="28"/>
          <w:szCs w:val="28"/>
        </w:rPr>
        <w:t xml:space="preserve">республиканского бюджета </w:t>
      </w:r>
      <w:r w:rsidR="0057173F" w:rsidRPr="00997B2C">
        <w:rPr>
          <w:rFonts w:ascii="Times New Roman" w:hAnsi="Times New Roman" w:cs="Times New Roman"/>
          <w:sz w:val="28"/>
          <w:szCs w:val="28"/>
        </w:rPr>
        <w:t>102 710,4</w:t>
      </w:r>
      <w:r w:rsidR="000D649D" w:rsidRPr="00997B2C">
        <w:rPr>
          <w:rFonts w:ascii="Times New Roman" w:hAnsi="Times New Roman" w:cs="Times New Roman"/>
          <w:sz w:val="28"/>
          <w:szCs w:val="28"/>
        </w:rPr>
        <w:t xml:space="preserve"> тыс. руб., </w:t>
      </w:r>
      <w:r w:rsidRPr="00997B2C">
        <w:rPr>
          <w:rFonts w:ascii="Times New Roman" w:hAnsi="Times New Roman" w:cs="Times New Roman"/>
          <w:sz w:val="28"/>
          <w:szCs w:val="28"/>
        </w:rPr>
        <w:t xml:space="preserve">федерального бюджета </w:t>
      </w:r>
      <w:r w:rsidR="000D649D" w:rsidRPr="00997B2C">
        <w:rPr>
          <w:rFonts w:ascii="Times New Roman" w:hAnsi="Times New Roman" w:cs="Times New Roman"/>
          <w:sz w:val="28"/>
          <w:szCs w:val="28"/>
        </w:rPr>
        <w:t xml:space="preserve">- </w:t>
      </w:r>
      <w:r w:rsidR="0057173F" w:rsidRPr="00997B2C">
        <w:rPr>
          <w:rFonts w:ascii="Times New Roman" w:hAnsi="Times New Roman" w:cs="Times New Roman"/>
          <w:sz w:val="28"/>
          <w:szCs w:val="28"/>
        </w:rPr>
        <w:t>13 153,6</w:t>
      </w:r>
      <w:r w:rsidR="002A43FB" w:rsidRPr="00997B2C">
        <w:rPr>
          <w:rFonts w:ascii="Times New Roman" w:hAnsi="Times New Roman" w:cs="Times New Roman"/>
          <w:sz w:val="28"/>
          <w:szCs w:val="28"/>
        </w:rPr>
        <w:t xml:space="preserve"> тыс. руб.</w:t>
      </w:r>
      <w:r w:rsidR="003412B4" w:rsidRPr="00997B2C">
        <w:rPr>
          <w:rFonts w:ascii="Times New Roman" w:hAnsi="Times New Roman" w:cs="Times New Roman"/>
          <w:sz w:val="28"/>
          <w:szCs w:val="28"/>
        </w:rPr>
        <w:t xml:space="preserve">, местного бюджета  - 42,0 тыс. руб. </w:t>
      </w:r>
      <w:r w:rsidR="007A39B1" w:rsidRPr="00997B2C">
        <w:rPr>
          <w:rFonts w:ascii="Times New Roman" w:hAnsi="Times New Roman" w:cs="Times New Roman"/>
          <w:sz w:val="28"/>
          <w:szCs w:val="28"/>
        </w:rPr>
        <w:t xml:space="preserve">Объем финансирования в </w:t>
      </w:r>
      <w:r w:rsidR="00183968" w:rsidRPr="00997B2C">
        <w:rPr>
          <w:rFonts w:ascii="Times New Roman" w:hAnsi="Times New Roman" w:cs="Times New Roman"/>
          <w:sz w:val="28"/>
          <w:szCs w:val="28"/>
        </w:rPr>
        <w:t xml:space="preserve">Проекте Госпрограммы </w:t>
      </w:r>
      <w:r w:rsidR="007A39B1" w:rsidRPr="00997B2C">
        <w:rPr>
          <w:rFonts w:ascii="Times New Roman" w:hAnsi="Times New Roman" w:cs="Times New Roman"/>
          <w:sz w:val="28"/>
          <w:szCs w:val="28"/>
        </w:rPr>
        <w:t>увеличился по сравнению с Госпрограммой (в</w:t>
      </w:r>
      <w:r w:rsidR="009C19B0" w:rsidRPr="00997B2C">
        <w:rPr>
          <w:rFonts w:ascii="Times New Roman" w:hAnsi="Times New Roman" w:cs="Times New Roman"/>
          <w:sz w:val="28"/>
          <w:szCs w:val="28"/>
        </w:rPr>
        <w:t xml:space="preserve"> действующей</w:t>
      </w:r>
      <w:r w:rsidR="007A39B1" w:rsidRPr="00997B2C">
        <w:rPr>
          <w:rFonts w:ascii="Times New Roman" w:hAnsi="Times New Roman" w:cs="Times New Roman"/>
          <w:sz w:val="28"/>
          <w:szCs w:val="28"/>
        </w:rPr>
        <w:t xml:space="preserve"> редакции) на </w:t>
      </w:r>
      <w:r w:rsidR="00076909" w:rsidRPr="00997B2C">
        <w:rPr>
          <w:rFonts w:ascii="Times New Roman" w:hAnsi="Times New Roman" w:cs="Times New Roman"/>
          <w:sz w:val="28"/>
          <w:szCs w:val="28"/>
        </w:rPr>
        <w:t>27 566,0</w:t>
      </w:r>
      <w:r w:rsidR="007A39B1" w:rsidRPr="00997B2C">
        <w:rPr>
          <w:rFonts w:ascii="Times New Roman" w:hAnsi="Times New Roman" w:cs="Times New Roman"/>
          <w:sz w:val="28"/>
          <w:szCs w:val="28"/>
        </w:rPr>
        <w:t xml:space="preserve"> тыс. руб. или на </w:t>
      </w:r>
      <w:r w:rsidR="0062677E" w:rsidRPr="00997B2C">
        <w:rPr>
          <w:rFonts w:ascii="Times New Roman" w:hAnsi="Times New Roman" w:cs="Times New Roman"/>
          <w:sz w:val="28"/>
          <w:szCs w:val="28"/>
        </w:rPr>
        <w:t>31,2</w:t>
      </w:r>
      <w:r w:rsidR="007A39B1" w:rsidRPr="00997B2C">
        <w:rPr>
          <w:rFonts w:ascii="Times New Roman" w:hAnsi="Times New Roman" w:cs="Times New Roman"/>
          <w:sz w:val="28"/>
          <w:szCs w:val="28"/>
        </w:rPr>
        <w:t>%,</w:t>
      </w:r>
      <w:r w:rsidR="0039109B" w:rsidRPr="00997B2C">
        <w:rPr>
          <w:rFonts w:ascii="Times New Roman" w:hAnsi="Times New Roman" w:cs="Times New Roman"/>
          <w:sz w:val="28"/>
          <w:szCs w:val="28"/>
        </w:rPr>
        <w:t xml:space="preserve"> </w:t>
      </w:r>
      <w:r w:rsidR="007A39B1" w:rsidRPr="00997B2C">
        <w:rPr>
          <w:rFonts w:ascii="Times New Roman" w:hAnsi="Times New Roman" w:cs="Times New Roman"/>
          <w:sz w:val="28"/>
          <w:szCs w:val="28"/>
        </w:rPr>
        <w:t xml:space="preserve">в том числе за счет средств республиканского бюджета - на </w:t>
      </w:r>
      <w:r w:rsidR="0062677E" w:rsidRPr="00997B2C">
        <w:rPr>
          <w:rFonts w:ascii="Times New Roman" w:hAnsi="Times New Roman" w:cs="Times New Roman"/>
          <w:sz w:val="28"/>
          <w:szCs w:val="28"/>
        </w:rPr>
        <w:t>14 370,4</w:t>
      </w:r>
      <w:r w:rsidR="007A39B1" w:rsidRPr="00997B2C">
        <w:rPr>
          <w:rFonts w:ascii="Times New Roman" w:hAnsi="Times New Roman" w:cs="Times New Roman"/>
          <w:sz w:val="28"/>
          <w:szCs w:val="28"/>
        </w:rPr>
        <w:t xml:space="preserve"> тыс. руб. или</w:t>
      </w:r>
      <w:r w:rsidR="00393F88" w:rsidRPr="00997B2C">
        <w:rPr>
          <w:rFonts w:ascii="Times New Roman" w:hAnsi="Times New Roman" w:cs="Times New Roman"/>
          <w:sz w:val="28"/>
          <w:szCs w:val="28"/>
        </w:rPr>
        <w:t xml:space="preserve"> на </w:t>
      </w:r>
      <w:r w:rsidR="0062677E" w:rsidRPr="00997B2C">
        <w:rPr>
          <w:rFonts w:ascii="Times New Roman" w:hAnsi="Times New Roman" w:cs="Times New Roman"/>
          <w:sz w:val="28"/>
          <w:szCs w:val="28"/>
        </w:rPr>
        <w:t>16,3</w:t>
      </w:r>
      <w:r w:rsidR="007A39B1" w:rsidRPr="00997B2C">
        <w:rPr>
          <w:rFonts w:ascii="Times New Roman" w:hAnsi="Times New Roman" w:cs="Times New Roman"/>
          <w:sz w:val="28"/>
          <w:szCs w:val="28"/>
        </w:rPr>
        <w:t>%</w:t>
      </w:r>
      <w:r w:rsidR="0039109B" w:rsidRPr="00997B2C">
        <w:rPr>
          <w:rFonts w:ascii="Times New Roman" w:hAnsi="Times New Roman" w:cs="Times New Roman"/>
          <w:sz w:val="28"/>
          <w:szCs w:val="28"/>
        </w:rPr>
        <w:t xml:space="preserve">, </w:t>
      </w:r>
      <w:r w:rsidR="007A39B1" w:rsidRPr="00997B2C">
        <w:rPr>
          <w:rFonts w:ascii="Times New Roman" w:hAnsi="Times New Roman" w:cs="Times New Roman"/>
          <w:sz w:val="28"/>
          <w:szCs w:val="28"/>
        </w:rPr>
        <w:t xml:space="preserve">за счет средств федерального бюджета - на </w:t>
      </w:r>
      <w:r w:rsidR="0062677E" w:rsidRPr="00997B2C">
        <w:rPr>
          <w:rFonts w:ascii="Times New Roman" w:hAnsi="Times New Roman" w:cs="Times New Roman"/>
          <w:sz w:val="28"/>
          <w:szCs w:val="28"/>
        </w:rPr>
        <w:t>13 153,6</w:t>
      </w:r>
      <w:r w:rsidR="007A39B1" w:rsidRPr="00997B2C">
        <w:rPr>
          <w:rFonts w:ascii="Times New Roman" w:hAnsi="Times New Roman" w:cs="Times New Roman"/>
          <w:sz w:val="28"/>
          <w:szCs w:val="28"/>
        </w:rPr>
        <w:t xml:space="preserve"> тыс. руб.</w:t>
      </w:r>
      <w:r w:rsidR="0062677E" w:rsidRPr="00997B2C">
        <w:rPr>
          <w:rFonts w:ascii="Times New Roman" w:hAnsi="Times New Roman" w:cs="Times New Roman"/>
          <w:sz w:val="28"/>
          <w:szCs w:val="28"/>
        </w:rPr>
        <w:t>, местного - на 42,0 тыс. руб.</w:t>
      </w:r>
      <w:r w:rsidR="007A39B1" w:rsidRPr="00997B2C">
        <w:rPr>
          <w:rFonts w:ascii="Times New Roman" w:hAnsi="Times New Roman" w:cs="Times New Roman"/>
          <w:sz w:val="28"/>
          <w:szCs w:val="28"/>
        </w:rPr>
        <w:t xml:space="preserve"> </w:t>
      </w:r>
      <w:r w:rsidR="006B7492" w:rsidRPr="00997B2C">
        <w:rPr>
          <w:rFonts w:ascii="Times New Roman" w:hAnsi="Times New Roman" w:cs="Times New Roman"/>
          <w:sz w:val="28"/>
          <w:szCs w:val="28"/>
        </w:rPr>
        <w:t xml:space="preserve">Объем финансирования предусмотренный в </w:t>
      </w:r>
      <w:r w:rsidR="00183968" w:rsidRPr="00997B2C">
        <w:rPr>
          <w:rFonts w:ascii="Times New Roman" w:hAnsi="Times New Roman" w:cs="Times New Roman"/>
          <w:sz w:val="28"/>
          <w:szCs w:val="28"/>
        </w:rPr>
        <w:t xml:space="preserve">Проекте Госпрограммы </w:t>
      </w:r>
      <w:r w:rsidR="006B7492" w:rsidRPr="00997B2C">
        <w:rPr>
          <w:rFonts w:ascii="Times New Roman" w:hAnsi="Times New Roman" w:cs="Times New Roman"/>
          <w:sz w:val="28"/>
          <w:szCs w:val="28"/>
        </w:rPr>
        <w:t xml:space="preserve">соответствует объему финансирования, запланированному в Законопроекте о бюджете на </w:t>
      </w:r>
      <w:r w:rsidR="00B21F26" w:rsidRPr="00997B2C">
        <w:rPr>
          <w:rFonts w:ascii="Times New Roman" w:hAnsi="Times New Roman" w:cs="Times New Roman"/>
          <w:sz w:val="28"/>
          <w:szCs w:val="28"/>
        </w:rPr>
        <w:t xml:space="preserve">2021 </w:t>
      </w:r>
      <w:r w:rsidR="006B7492" w:rsidRPr="00997B2C">
        <w:rPr>
          <w:rFonts w:ascii="Times New Roman" w:hAnsi="Times New Roman" w:cs="Times New Roman"/>
          <w:sz w:val="28"/>
          <w:szCs w:val="28"/>
        </w:rPr>
        <w:t>год.</w:t>
      </w:r>
    </w:p>
    <w:p w:rsidR="002E629D" w:rsidRPr="00997B2C" w:rsidRDefault="00D50696" w:rsidP="006F3345">
      <w:pPr>
        <w:autoSpaceDE w:val="0"/>
        <w:autoSpaceDN w:val="0"/>
        <w:adjustRightInd w:val="0"/>
        <w:spacing w:after="0" w:line="240" w:lineRule="auto"/>
        <w:ind w:firstLine="709"/>
        <w:jc w:val="both"/>
        <w:rPr>
          <w:rFonts w:ascii="Times New Roman" w:hAnsi="Times New Roman" w:cs="Times New Roman"/>
          <w:sz w:val="28"/>
          <w:szCs w:val="28"/>
        </w:rPr>
      </w:pPr>
      <w:r w:rsidRPr="00997B2C">
        <w:rPr>
          <w:rFonts w:ascii="Times New Roman" w:hAnsi="Times New Roman" w:cs="Times New Roman"/>
          <w:sz w:val="28"/>
          <w:szCs w:val="28"/>
        </w:rPr>
        <w:t>Следует отметить,</w:t>
      </w:r>
      <w:r w:rsidR="002E629D" w:rsidRPr="00997B2C">
        <w:rPr>
          <w:rFonts w:ascii="Times New Roman" w:hAnsi="Times New Roman" w:cs="Times New Roman"/>
          <w:sz w:val="28"/>
          <w:szCs w:val="28"/>
        </w:rPr>
        <w:t xml:space="preserve"> что </w:t>
      </w:r>
      <w:r w:rsidR="006F3345" w:rsidRPr="00997B2C">
        <w:rPr>
          <w:rFonts w:ascii="Times New Roman" w:hAnsi="Times New Roman" w:cs="Times New Roman"/>
          <w:sz w:val="28"/>
          <w:szCs w:val="28"/>
        </w:rPr>
        <w:t>п</w:t>
      </w:r>
      <w:r w:rsidR="002E629D" w:rsidRPr="00997B2C">
        <w:rPr>
          <w:rFonts w:ascii="Times New Roman" w:hAnsi="Times New Roman" w:cs="Times New Roman"/>
          <w:sz w:val="28"/>
          <w:szCs w:val="28"/>
        </w:rPr>
        <w:t>ри рассмотрении Законопроекта о бюджете  и Проекта Госпрограммы установлено, что на 2022 год по Госпрограмме предусмотрены расходы в размере 100 347,4 тыс. руб. - ср</w:t>
      </w:r>
      <w:r w:rsidR="006F3345" w:rsidRPr="00997B2C">
        <w:rPr>
          <w:rFonts w:ascii="Times New Roman" w:hAnsi="Times New Roman" w:cs="Times New Roman"/>
          <w:sz w:val="28"/>
          <w:szCs w:val="28"/>
        </w:rPr>
        <w:t xml:space="preserve">едства республиканского бюджета. </w:t>
      </w:r>
      <w:r w:rsidR="00E16365" w:rsidRPr="00997B2C">
        <w:rPr>
          <w:rFonts w:ascii="Times New Roman" w:hAnsi="Times New Roman" w:cs="Times New Roman"/>
          <w:sz w:val="28"/>
          <w:szCs w:val="28"/>
        </w:rPr>
        <w:t>Объем расходов на 2022 год в сравнении с 2021 годом значительно уменьшился - у</w:t>
      </w:r>
      <w:r w:rsidR="006F3345" w:rsidRPr="00997B2C">
        <w:rPr>
          <w:rFonts w:ascii="Times New Roman" w:hAnsi="Times New Roman" w:cs="Times New Roman"/>
          <w:sz w:val="28"/>
          <w:szCs w:val="28"/>
        </w:rPr>
        <w:t xml:space="preserve">меньшение составляет 15 558,6 тыс. руб., в том числе 13 153,6 тыс. руб. - средства федерального бюджета, 2 363,0 тыс. руб. - республиканского бюджета, 42,0 тыс. руб. - местного бюджета. </w:t>
      </w:r>
    </w:p>
    <w:p w:rsidR="00550A78" w:rsidRPr="00997B2C" w:rsidRDefault="0076558A" w:rsidP="00BC250F">
      <w:pPr>
        <w:spacing w:after="0" w:line="240" w:lineRule="auto"/>
        <w:ind w:firstLine="709"/>
        <w:jc w:val="both"/>
        <w:outlineLvl w:val="0"/>
        <w:rPr>
          <w:rFonts w:ascii="Times New Roman" w:hAnsi="Times New Roman" w:cs="Times New Roman"/>
          <w:sz w:val="28"/>
          <w:szCs w:val="28"/>
        </w:rPr>
      </w:pPr>
      <w:r w:rsidRPr="00997B2C">
        <w:rPr>
          <w:rFonts w:ascii="Times New Roman" w:hAnsi="Times New Roman" w:cs="Times New Roman"/>
          <w:sz w:val="28"/>
          <w:szCs w:val="28"/>
        </w:rPr>
        <w:t xml:space="preserve">Госпрограмма </w:t>
      </w:r>
      <w:r w:rsidR="00646CB2" w:rsidRPr="00997B2C">
        <w:rPr>
          <w:rFonts w:ascii="Times New Roman" w:hAnsi="Times New Roman" w:cs="Times New Roman"/>
          <w:sz w:val="28"/>
          <w:szCs w:val="28"/>
        </w:rPr>
        <w:t>состоит из трех подпрограмм:</w:t>
      </w:r>
    </w:p>
    <w:p w:rsidR="00007A0F" w:rsidRPr="00997B2C" w:rsidRDefault="00646CB2" w:rsidP="00BC250F">
      <w:pPr>
        <w:pStyle w:val="a3"/>
        <w:numPr>
          <w:ilvl w:val="0"/>
          <w:numId w:val="13"/>
        </w:numPr>
        <w:tabs>
          <w:tab w:val="left" w:pos="709"/>
        </w:tabs>
        <w:spacing w:after="0" w:line="240" w:lineRule="auto"/>
        <w:ind w:left="0" w:firstLine="0"/>
        <w:jc w:val="both"/>
        <w:rPr>
          <w:rFonts w:ascii="Times New Roman" w:hAnsi="Times New Roman" w:cs="Times New Roman"/>
          <w:sz w:val="28"/>
          <w:szCs w:val="28"/>
        </w:rPr>
      </w:pPr>
      <w:r w:rsidRPr="00997B2C">
        <w:rPr>
          <w:rFonts w:ascii="Times New Roman" w:hAnsi="Times New Roman" w:cs="Times New Roman"/>
          <w:sz w:val="28"/>
          <w:szCs w:val="28"/>
        </w:rPr>
        <w:t>п</w:t>
      </w:r>
      <w:r w:rsidR="001717A0" w:rsidRPr="00997B2C">
        <w:rPr>
          <w:rFonts w:ascii="Times New Roman" w:hAnsi="Times New Roman" w:cs="Times New Roman"/>
          <w:sz w:val="28"/>
          <w:szCs w:val="28"/>
        </w:rPr>
        <w:t>одпрограмма</w:t>
      </w:r>
      <w:r w:rsidR="00550A78" w:rsidRPr="00997B2C">
        <w:rPr>
          <w:rFonts w:ascii="Times New Roman" w:hAnsi="Times New Roman" w:cs="Times New Roman"/>
          <w:sz w:val="28"/>
          <w:szCs w:val="28"/>
        </w:rPr>
        <w:t xml:space="preserve"> 1 «Земельные отношения»</w:t>
      </w:r>
      <w:r w:rsidR="00007A0F" w:rsidRPr="00997B2C">
        <w:rPr>
          <w:rFonts w:ascii="Times New Roman" w:hAnsi="Times New Roman" w:cs="Times New Roman"/>
          <w:sz w:val="28"/>
          <w:szCs w:val="28"/>
        </w:rPr>
        <w:t>.</w:t>
      </w:r>
    </w:p>
    <w:p w:rsidR="00DA6CE7" w:rsidRPr="00997B2C" w:rsidRDefault="001717A0" w:rsidP="00BC250F">
      <w:pPr>
        <w:pStyle w:val="a3"/>
        <w:spacing w:after="0" w:line="240" w:lineRule="auto"/>
        <w:ind w:left="0" w:firstLine="709"/>
        <w:jc w:val="both"/>
        <w:rPr>
          <w:rFonts w:ascii="Times New Roman" w:hAnsi="Times New Roman" w:cs="Times New Roman"/>
          <w:sz w:val="28"/>
          <w:szCs w:val="28"/>
        </w:rPr>
      </w:pPr>
      <w:r w:rsidRPr="00997B2C">
        <w:rPr>
          <w:rFonts w:ascii="Times New Roman" w:hAnsi="Times New Roman" w:cs="Times New Roman"/>
          <w:sz w:val="28"/>
          <w:szCs w:val="28"/>
        </w:rPr>
        <w:t>По данной подпрограмме запланировано</w:t>
      </w:r>
      <w:r w:rsidR="00E07CF9" w:rsidRPr="00997B2C">
        <w:rPr>
          <w:rFonts w:ascii="Times New Roman" w:hAnsi="Times New Roman" w:cs="Times New Roman"/>
          <w:sz w:val="28"/>
          <w:szCs w:val="28"/>
        </w:rPr>
        <w:t xml:space="preserve"> </w:t>
      </w:r>
      <w:r w:rsidR="00481A5D" w:rsidRPr="00997B2C">
        <w:rPr>
          <w:rFonts w:ascii="Times New Roman" w:hAnsi="Times New Roman" w:cs="Times New Roman"/>
          <w:sz w:val="28"/>
          <w:szCs w:val="28"/>
        </w:rPr>
        <w:t xml:space="preserve">в </w:t>
      </w:r>
      <w:r w:rsidR="007C5974" w:rsidRPr="00997B2C">
        <w:rPr>
          <w:rFonts w:ascii="Times New Roman" w:hAnsi="Times New Roman" w:cs="Times New Roman"/>
          <w:sz w:val="28"/>
          <w:szCs w:val="28"/>
        </w:rPr>
        <w:t>З</w:t>
      </w:r>
      <w:r w:rsidR="00481A5D" w:rsidRPr="00997B2C">
        <w:rPr>
          <w:rFonts w:ascii="Times New Roman" w:hAnsi="Times New Roman" w:cs="Times New Roman"/>
          <w:sz w:val="28"/>
          <w:szCs w:val="28"/>
        </w:rPr>
        <w:t>аконопроекте о бюджете на 20</w:t>
      </w:r>
      <w:r w:rsidR="00D7392B" w:rsidRPr="00997B2C">
        <w:rPr>
          <w:rFonts w:ascii="Times New Roman" w:hAnsi="Times New Roman" w:cs="Times New Roman"/>
          <w:sz w:val="28"/>
          <w:szCs w:val="28"/>
        </w:rPr>
        <w:t>21</w:t>
      </w:r>
      <w:r w:rsidR="00481A5D" w:rsidRPr="00997B2C">
        <w:rPr>
          <w:rFonts w:ascii="Times New Roman" w:hAnsi="Times New Roman" w:cs="Times New Roman"/>
          <w:sz w:val="28"/>
          <w:szCs w:val="28"/>
        </w:rPr>
        <w:t xml:space="preserve"> год  </w:t>
      </w:r>
      <w:r w:rsidR="00D7392B" w:rsidRPr="00997B2C">
        <w:rPr>
          <w:rFonts w:ascii="Times New Roman" w:hAnsi="Times New Roman" w:cs="Times New Roman"/>
          <w:sz w:val="28"/>
          <w:szCs w:val="28"/>
        </w:rPr>
        <w:t>21 280,1</w:t>
      </w:r>
      <w:r w:rsidR="007C5974" w:rsidRPr="00997B2C">
        <w:rPr>
          <w:rFonts w:ascii="Times New Roman" w:hAnsi="Times New Roman" w:cs="Times New Roman"/>
          <w:sz w:val="28"/>
          <w:szCs w:val="28"/>
        </w:rPr>
        <w:t xml:space="preserve"> </w:t>
      </w:r>
      <w:r w:rsidR="00481A5D" w:rsidRPr="00997B2C">
        <w:rPr>
          <w:rFonts w:ascii="Times New Roman" w:hAnsi="Times New Roman" w:cs="Times New Roman"/>
          <w:sz w:val="28"/>
          <w:szCs w:val="28"/>
        </w:rPr>
        <w:t>тыс. руб.</w:t>
      </w:r>
      <w:r w:rsidR="000015BF" w:rsidRPr="00997B2C">
        <w:rPr>
          <w:rFonts w:ascii="Times New Roman" w:hAnsi="Times New Roman" w:cs="Times New Roman"/>
          <w:sz w:val="28"/>
          <w:szCs w:val="28"/>
        </w:rPr>
        <w:t xml:space="preserve"> (</w:t>
      </w:r>
      <w:r w:rsidR="00D7392B" w:rsidRPr="00997B2C">
        <w:rPr>
          <w:rFonts w:ascii="Times New Roman" w:hAnsi="Times New Roman" w:cs="Times New Roman"/>
          <w:sz w:val="28"/>
          <w:szCs w:val="28"/>
        </w:rPr>
        <w:t>8 126,5</w:t>
      </w:r>
      <w:r w:rsidR="000015BF" w:rsidRPr="00997B2C">
        <w:rPr>
          <w:rFonts w:ascii="Times New Roman" w:hAnsi="Times New Roman" w:cs="Times New Roman"/>
          <w:sz w:val="28"/>
          <w:szCs w:val="28"/>
        </w:rPr>
        <w:t xml:space="preserve"> тыс. руб. - средства республиканского бюджета, </w:t>
      </w:r>
      <w:r w:rsidR="00D7392B" w:rsidRPr="00997B2C">
        <w:rPr>
          <w:rFonts w:ascii="Times New Roman" w:hAnsi="Times New Roman" w:cs="Times New Roman"/>
          <w:sz w:val="28"/>
          <w:szCs w:val="28"/>
        </w:rPr>
        <w:t>13 153,6</w:t>
      </w:r>
      <w:r w:rsidR="000015BF" w:rsidRPr="00997B2C">
        <w:rPr>
          <w:rFonts w:ascii="Times New Roman" w:hAnsi="Times New Roman" w:cs="Times New Roman"/>
          <w:sz w:val="28"/>
          <w:szCs w:val="28"/>
        </w:rPr>
        <w:t xml:space="preserve"> тыс. руб. - средства федерального бюджета)</w:t>
      </w:r>
      <w:r w:rsidR="00481A5D" w:rsidRPr="00997B2C">
        <w:rPr>
          <w:rFonts w:ascii="Times New Roman" w:hAnsi="Times New Roman" w:cs="Times New Roman"/>
          <w:sz w:val="28"/>
          <w:szCs w:val="28"/>
        </w:rPr>
        <w:t>,</w:t>
      </w:r>
      <w:r w:rsidR="00E07CF9" w:rsidRPr="00997B2C">
        <w:rPr>
          <w:rFonts w:ascii="Times New Roman" w:hAnsi="Times New Roman" w:cs="Times New Roman"/>
          <w:sz w:val="28"/>
          <w:szCs w:val="28"/>
        </w:rPr>
        <w:t xml:space="preserve"> </w:t>
      </w:r>
      <w:r w:rsidR="00481A5D" w:rsidRPr="00997B2C">
        <w:rPr>
          <w:rFonts w:ascii="Times New Roman" w:hAnsi="Times New Roman" w:cs="Times New Roman"/>
          <w:sz w:val="28"/>
          <w:szCs w:val="28"/>
        </w:rPr>
        <w:t xml:space="preserve">в </w:t>
      </w:r>
      <w:r w:rsidR="00FB2A68" w:rsidRPr="00997B2C">
        <w:rPr>
          <w:rFonts w:ascii="Times New Roman" w:hAnsi="Times New Roman" w:cs="Times New Roman"/>
          <w:sz w:val="28"/>
          <w:szCs w:val="28"/>
        </w:rPr>
        <w:t xml:space="preserve">Госпрограмме (в </w:t>
      </w:r>
      <w:r w:rsidR="00A33CF0" w:rsidRPr="00997B2C">
        <w:rPr>
          <w:rFonts w:ascii="Times New Roman" w:hAnsi="Times New Roman" w:cs="Times New Roman"/>
          <w:sz w:val="28"/>
          <w:szCs w:val="28"/>
        </w:rPr>
        <w:t xml:space="preserve">действующей </w:t>
      </w:r>
      <w:r w:rsidR="00FB2A68" w:rsidRPr="00997B2C">
        <w:rPr>
          <w:rFonts w:ascii="Times New Roman" w:hAnsi="Times New Roman" w:cs="Times New Roman"/>
          <w:sz w:val="28"/>
          <w:szCs w:val="28"/>
        </w:rPr>
        <w:t xml:space="preserve">редакции) </w:t>
      </w:r>
      <w:r w:rsidR="00481A5D" w:rsidRPr="00997B2C">
        <w:rPr>
          <w:rFonts w:ascii="Times New Roman" w:hAnsi="Times New Roman" w:cs="Times New Roman"/>
          <w:sz w:val="28"/>
          <w:szCs w:val="28"/>
        </w:rPr>
        <w:t xml:space="preserve">- </w:t>
      </w:r>
      <w:r w:rsidR="00A33CF0" w:rsidRPr="00997B2C">
        <w:rPr>
          <w:rFonts w:ascii="Times New Roman" w:hAnsi="Times New Roman" w:cs="Times New Roman"/>
          <w:sz w:val="28"/>
          <w:szCs w:val="28"/>
        </w:rPr>
        <w:t xml:space="preserve">7 142,0 тыс. руб. - средства республиканского бюджета, </w:t>
      </w:r>
      <w:r w:rsidR="00C01052" w:rsidRPr="00997B2C">
        <w:rPr>
          <w:rFonts w:ascii="Times New Roman" w:hAnsi="Times New Roman" w:cs="Times New Roman"/>
          <w:sz w:val="28"/>
          <w:szCs w:val="28"/>
        </w:rPr>
        <w:t xml:space="preserve">в </w:t>
      </w:r>
      <w:r w:rsidR="00183968" w:rsidRPr="00997B2C">
        <w:rPr>
          <w:rFonts w:ascii="Times New Roman" w:hAnsi="Times New Roman" w:cs="Times New Roman"/>
          <w:sz w:val="28"/>
          <w:szCs w:val="28"/>
        </w:rPr>
        <w:t xml:space="preserve">Проекте Госпрограммы </w:t>
      </w:r>
      <w:r w:rsidR="00C01052" w:rsidRPr="00997B2C">
        <w:rPr>
          <w:rFonts w:ascii="Times New Roman" w:hAnsi="Times New Roman" w:cs="Times New Roman"/>
          <w:sz w:val="28"/>
          <w:szCs w:val="28"/>
        </w:rPr>
        <w:t xml:space="preserve">- </w:t>
      </w:r>
      <w:r w:rsidR="00A33CF0" w:rsidRPr="00997B2C">
        <w:rPr>
          <w:rFonts w:ascii="Times New Roman" w:hAnsi="Times New Roman" w:cs="Times New Roman"/>
          <w:sz w:val="28"/>
          <w:szCs w:val="28"/>
        </w:rPr>
        <w:t>21 322,1</w:t>
      </w:r>
      <w:r w:rsidR="00C01052" w:rsidRPr="00997B2C">
        <w:rPr>
          <w:rFonts w:ascii="Times New Roman" w:hAnsi="Times New Roman" w:cs="Times New Roman"/>
          <w:sz w:val="28"/>
          <w:szCs w:val="28"/>
        </w:rPr>
        <w:t>тыс. руб. (</w:t>
      </w:r>
      <w:r w:rsidR="00A33CF0" w:rsidRPr="00997B2C">
        <w:rPr>
          <w:rFonts w:ascii="Times New Roman" w:hAnsi="Times New Roman" w:cs="Times New Roman"/>
          <w:sz w:val="28"/>
          <w:szCs w:val="28"/>
        </w:rPr>
        <w:t>8 126,5</w:t>
      </w:r>
      <w:r w:rsidR="00C01052" w:rsidRPr="00997B2C">
        <w:rPr>
          <w:rFonts w:ascii="Times New Roman" w:hAnsi="Times New Roman" w:cs="Times New Roman"/>
          <w:sz w:val="28"/>
          <w:szCs w:val="28"/>
        </w:rPr>
        <w:t xml:space="preserve"> тыс. руб. - средства республиканского бюджета, </w:t>
      </w:r>
      <w:r w:rsidR="00A33CF0" w:rsidRPr="00997B2C">
        <w:rPr>
          <w:rFonts w:ascii="Times New Roman" w:hAnsi="Times New Roman" w:cs="Times New Roman"/>
          <w:sz w:val="28"/>
          <w:szCs w:val="28"/>
        </w:rPr>
        <w:t xml:space="preserve">13 153,6 </w:t>
      </w:r>
      <w:r w:rsidR="00C01052" w:rsidRPr="00997B2C">
        <w:rPr>
          <w:rFonts w:ascii="Times New Roman" w:hAnsi="Times New Roman" w:cs="Times New Roman"/>
          <w:sz w:val="28"/>
          <w:szCs w:val="28"/>
        </w:rPr>
        <w:t>тыс. руб. - средства федерального бюджета</w:t>
      </w:r>
      <w:r w:rsidR="00A33CF0" w:rsidRPr="00997B2C">
        <w:rPr>
          <w:rFonts w:ascii="Times New Roman" w:hAnsi="Times New Roman" w:cs="Times New Roman"/>
          <w:sz w:val="28"/>
          <w:szCs w:val="28"/>
        </w:rPr>
        <w:t>, 42,0 тыс. руб. - местного бюджета</w:t>
      </w:r>
      <w:r w:rsidR="00C01052" w:rsidRPr="00997B2C">
        <w:rPr>
          <w:rFonts w:ascii="Times New Roman" w:hAnsi="Times New Roman" w:cs="Times New Roman"/>
          <w:sz w:val="28"/>
          <w:szCs w:val="28"/>
        </w:rPr>
        <w:t>)</w:t>
      </w:r>
      <w:r w:rsidR="00481A5D" w:rsidRPr="00997B2C">
        <w:rPr>
          <w:rFonts w:ascii="Times New Roman" w:hAnsi="Times New Roman" w:cs="Times New Roman"/>
          <w:sz w:val="28"/>
          <w:szCs w:val="28"/>
        </w:rPr>
        <w:t>.</w:t>
      </w:r>
      <w:r w:rsidR="00D96B38" w:rsidRPr="00997B2C">
        <w:rPr>
          <w:rFonts w:ascii="Times New Roman" w:hAnsi="Times New Roman" w:cs="Times New Roman"/>
          <w:sz w:val="28"/>
          <w:szCs w:val="28"/>
        </w:rPr>
        <w:t xml:space="preserve"> </w:t>
      </w:r>
    </w:p>
    <w:p w:rsidR="00C07B4B" w:rsidRPr="00997B2C" w:rsidRDefault="00C07B4B" w:rsidP="00BC250F">
      <w:pPr>
        <w:spacing w:after="0" w:line="240" w:lineRule="auto"/>
        <w:ind w:firstLine="709"/>
        <w:jc w:val="both"/>
        <w:rPr>
          <w:rFonts w:ascii="Times New Roman" w:hAnsi="Times New Roman" w:cs="Times New Roman"/>
          <w:sz w:val="28"/>
          <w:szCs w:val="28"/>
        </w:rPr>
      </w:pPr>
      <w:r w:rsidRPr="00997B2C">
        <w:rPr>
          <w:rFonts w:ascii="Times New Roman" w:hAnsi="Times New Roman" w:cs="Times New Roman"/>
          <w:sz w:val="28"/>
          <w:szCs w:val="28"/>
        </w:rPr>
        <w:t xml:space="preserve">Объем финансирования в </w:t>
      </w:r>
      <w:r w:rsidR="00183968" w:rsidRPr="00997B2C">
        <w:rPr>
          <w:rFonts w:ascii="Times New Roman" w:hAnsi="Times New Roman" w:cs="Times New Roman"/>
          <w:sz w:val="28"/>
          <w:szCs w:val="28"/>
        </w:rPr>
        <w:t xml:space="preserve">Проекте Госпрограммы </w:t>
      </w:r>
      <w:r w:rsidRPr="00997B2C">
        <w:rPr>
          <w:rFonts w:ascii="Times New Roman" w:hAnsi="Times New Roman" w:cs="Times New Roman"/>
          <w:sz w:val="28"/>
          <w:szCs w:val="28"/>
        </w:rPr>
        <w:t>увеличился по сравнению с Госпрограммой (</w:t>
      </w:r>
      <w:r w:rsidR="005D372F" w:rsidRPr="00997B2C">
        <w:rPr>
          <w:rFonts w:ascii="Times New Roman" w:hAnsi="Times New Roman" w:cs="Times New Roman"/>
          <w:sz w:val="28"/>
          <w:szCs w:val="28"/>
        </w:rPr>
        <w:t>в действующей редакции)</w:t>
      </w:r>
      <w:r w:rsidRPr="00997B2C">
        <w:rPr>
          <w:rFonts w:ascii="Times New Roman" w:hAnsi="Times New Roman" w:cs="Times New Roman"/>
          <w:sz w:val="28"/>
          <w:szCs w:val="28"/>
        </w:rPr>
        <w:t xml:space="preserve"> на </w:t>
      </w:r>
      <w:r w:rsidR="005D372F" w:rsidRPr="00997B2C">
        <w:rPr>
          <w:rFonts w:ascii="Times New Roman" w:hAnsi="Times New Roman" w:cs="Times New Roman"/>
          <w:sz w:val="28"/>
          <w:szCs w:val="28"/>
        </w:rPr>
        <w:t>14 180,1</w:t>
      </w:r>
      <w:r w:rsidRPr="00997B2C">
        <w:rPr>
          <w:rFonts w:ascii="Times New Roman" w:hAnsi="Times New Roman" w:cs="Times New Roman"/>
          <w:sz w:val="28"/>
          <w:szCs w:val="28"/>
        </w:rPr>
        <w:t xml:space="preserve"> тыс. руб.</w:t>
      </w:r>
      <w:r w:rsidR="009A10A7" w:rsidRPr="00997B2C">
        <w:rPr>
          <w:rFonts w:ascii="Times New Roman" w:hAnsi="Times New Roman" w:cs="Times New Roman"/>
          <w:sz w:val="28"/>
          <w:szCs w:val="28"/>
        </w:rPr>
        <w:t xml:space="preserve"> (или на 198,5%)</w:t>
      </w:r>
      <w:r w:rsidRPr="00997B2C">
        <w:rPr>
          <w:rFonts w:ascii="Times New Roman" w:hAnsi="Times New Roman" w:cs="Times New Roman"/>
          <w:sz w:val="28"/>
          <w:szCs w:val="28"/>
        </w:rPr>
        <w:t xml:space="preserve">, в том числе за счет средств республиканского бюджета - на </w:t>
      </w:r>
      <w:r w:rsidR="005D372F" w:rsidRPr="00997B2C">
        <w:rPr>
          <w:rFonts w:ascii="Times New Roman" w:hAnsi="Times New Roman" w:cs="Times New Roman"/>
          <w:sz w:val="28"/>
          <w:szCs w:val="28"/>
        </w:rPr>
        <w:t>984,5</w:t>
      </w:r>
      <w:r w:rsidRPr="00997B2C">
        <w:rPr>
          <w:rFonts w:ascii="Times New Roman" w:hAnsi="Times New Roman" w:cs="Times New Roman"/>
          <w:sz w:val="28"/>
          <w:szCs w:val="28"/>
        </w:rPr>
        <w:t xml:space="preserve"> </w:t>
      </w:r>
      <w:r w:rsidR="00E24B21" w:rsidRPr="00997B2C">
        <w:rPr>
          <w:rFonts w:ascii="Times New Roman" w:hAnsi="Times New Roman" w:cs="Times New Roman"/>
          <w:sz w:val="28"/>
          <w:szCs w:val="28"/>
        </w:rPr>
        <w:t>тыс. руб.</w:t>
      </w:r>
      <w:r w:rsidR="009A10A7" w:rsidRPr="00997B2C">
        <w:rPr>
          <w:rFonts w:ascii="Times New Roman" w:hAnsi="Times New Roman" w:cs="Times New Roman"/>
          <w:sz w:val="28"/>
          <w:szCs w:val="28"/>
        </w:rPr>
        <w:t xml:space="preserve"> (13,8%)</w:t>
      </w:r>
      <w:r w:rsidRPr="00997B2C">
        <w:rPr>
          <w:rFonts w:ascii="Times New Roman" w:hAnsi="Times New Roman" w:cs="Times New Roman"/>
          <w:sz w:val="28"/>
          <w:szCs w:val="28"/>
        </w:rPr>
        <w:t xml:space="preserve">, за счет средств федерального бюджета - на </w:t>
      </w:r>
      <w:r w:rsidR="001F6E19" w:rsidRPr="00997B2C">
        <w:rPr>
          <w:rFonts w:ascii="Times New Roman" w:hAnsi="Times New Roman" w:cs="Times New Roman"/>
          <w:sz w:val="28"/>
          <w:szCs w:val="28"/>
        </w:rPr>
        <w:t xml:space="preserve">13 153,6 тыс. руб., местного бюджета - на 42,0 тыс. руб. </w:t>
      </w:r>
    </w:p>
    <w:p w:rsidR="00CB3C56" w:rsidRPr="00997B2C" w:rsidRDefault="00CB3C56" w:rsidP="00BC250F">
      <w:pPr>
        <w:spacing w:after="0" w:line="240" w:lineRule="auto"/>
        <w:ind w:firstLine="709"/>
        <w:jc w:val="both"/>
        <w:rPr>
          <w:rFonts w:ascii="Times New Roman" w:hAnsi="Times New Roman" w:cs="Times New Roman"/>
          <w:sz w:val="28"/>
          <w:szCs w:val="28"/>
        </w:rPr>
      </w:pPr>
      <w:r w:rsidRPr="00997B2C">
        <w:rPr>
          <w:rFonts w:ascii="Times New Roman" w:hAnsi="Times New Roman" w:cs="Times New Roman"/>
          <w:sz w:val="28"/>
          <w:szCs w:val="28"/>
        </w:rPr>
        <w:lastRenderedPageBreak/>
        <w:t xml:space="preserve">Объем финансирования предусмотренный в </w:t>
      </w:r>
      <w:r w:rsidR="003378CE" w:rsidRPr="00997B2C">
        <w:rPr>
          <w:rFonts w:ascii="Times New Roman" w:hAnsi="Times New Roman" w:cs="Times New Roman"/>
          <w:sz w:val="28"/>
          <w:szCs w:val="28"/>
        </w:rPr>
        <w:t>под</w:t>
      </w:r>
      <w:r w:rsidRPr="00997B2C">
        <w:rPr>
          <w:rFonts w:ascii="Times New Roman" w:hAnsi="Times New Roman" w:cs="Times New Roman"/>
          <w:sz w:val="28"/>
          <w:szCs w:val="28"/>
        </w:rPr>
        <w:t xml:space="preserve">программе </w:t>
      </w:r>
      <w:r w:rsidR="00B23E25" w:rsidRPr="00997B2C">
        <w:rPr>
          <w:rFonts w:ascii="Times New Roman" w:hAnsi="Times New Roman" w:cs="Times New Roman"/>
          <w:sz w:val="28"/>
          <w:szCs w:val="28"/>
        </w:rPr>
        <w:t xml:space="preserve">1 </w:t>
      </w:r>
      <w:r w:rsidR="00183968" w:rsidRPr="00997B2C">
        <w:rPr>
          <w:rFonts w:ascii="Times New Roman" w:hAnsi="Times New Roman" w:cs="Times New Roman"/>
          <w:sz w:val="28"/>
          <w:szCs w:val="28"/>
        </w:rPr>
        <w:t>Проекта Госпрограммы</w:t>
      </w:r>
      <w:r w:rsidR="006A1B44" w:rsidRPr="00997B2C">
        <w:rPr>
          <w:rFonts w:ascii="Times New Roman" w:hAnsi="Times New Roman" w:cs="Times New Roman"/>
          <w:sz w:val="28"/>
          <w:szCs w:val="28"/>
        </w:rPr>
        <w:t xml:space="preserve"> соответствует</w:t>
      </w:r>
      <w:r w:rsidRPr="00997B2C">
        <w:rPr>
          <w:rFonts w:ascii="Times New Roman" w:hAnsi="Times New Roman" w:cs="Times New Roman"/>
          <w:sz w:val="28"/>
          <w:szCs w:val="28"/>
        </w:rPr>
        <w:t xml:space="preserve"> объем</w:t>
      </w:r>
      <w:r w:rsidR="006A1B44" w:rsidRPr="00997B2C">
        <w:rPr>
          <w:rFonts w:ascii="Times New Roman" w:hAnsi="Times New Roman" w:cs="Times New Roman"/>
          <w:sz w:val="28"/>
          <w:szCs w:val="28"/>
        </w:rPr>
        <w:t>у</w:t>
      </w:r>
      <w:r w:rsidRPr="00997B2C">
        <w:rPr>
          <w:rFonts w:ascii="Times New Roman" w:hAnsi="Times New Roman" w:cs="Times New Roman"/>
          <w:sz w:val="28"/>
          <w:szCs w:val="28"/>
        </w:rPr>
        <w:t xml:space="preserve"> финансирования</w:t>
      </w:r>
      <w:r w:rsidR="0059323C" w:rsidRPr="00997B2C">
        <w:rPr>
          <w:rFonts w:ascii="Times New Roman" w:hAnsi="Times New Roman" w:cs="Times New Roman"/>
          <w:sz w:val="28"/>
          <w:szCs w:val="28"/>
        </w:rPr>
        <w:t>,</w:t>
      </w:r>
      <w:r w:rsidRPr="00997B2C">
        <w:rPr>
          <w:rFonts w:ascii="Times New Roman" w:hAnsi="Times New Roman" w:cs="Times New Roman"/>
          <w:sz w:val="28"/>
          <w:szCs w:val="28"/>
        </w:rPr>
        <w:t xml:space="preserve"> запланированно</w:t>
      </w:r>
      <w:r w:rsidR="006A1B44" w:rsidRPr="00997B2C">
        <w:rPr>
          <w:rFonts w:ascii="Times New Roman" w:hAnsi="Times New Roman" w:cs="Times New Roman"/>
          <w:sz w:val="28"/>
          <w:szCs w:val="28"/>
        </w:rPr>
        <w:t>му</w:t>
      </w:r>
      <w:r w:rsidRPr="00997B2C">
        <w:rPr>
          <w:rFonts w:ascii="Times New Roman" w:hAnsi="Times New Roman" w:cs="Times New Roman"/>
          <w:sz w:val="28"/>
          <w:szCs w:val="28"/>
        </w:rPr>
        <w:t xml:space="preserve"> в Законопроекте о бюджете на 20</w:t>
      </w:r>
      <w:r w:rsidR="001F6E19" w:rsidRPr="00997B2C">
        <w:rPr>
          <w:rFonts w:ascii="Times New Roman" w:hAnsi="Times New Roman" w:cs="Times New Roman"/>
          <w:sz w:val="28"/>
          <w:szCs w:val="28"/>
        </w:rPr>
        <w:t>21</w:t>
      </w:r>
      <w:r w:rsidRPr="00997B2C">
        <w:rPr>
          <w:rFonts w:ascii="Times New Roman" w:hAnsi="Times New Roman" w:cs="Times New Roman"/>
          <w:sz w:val="28"/>
          <w:szCs w:val="28"/>
        </w:rPr>
        <w:t xml:space="preserve"> год</w:t>
      </w:r>
      <w:r w:rsidR="000450BA" w:rsidRPr="00997B2C">
        <w:rPr>
          <w:rFonts w:ascii="Times New Roman" w:hAnsi="Times New Roman" w:cs="Times New Roman"/>
          <w:sz w:val="28"/>
          <w:szCs w:val="28"/>
        </w:rPr>
        <w:t>;</w:t>
      </w:r>
    </w:p>
    <w:p w:rsidR="00007A0F" w:rsidRPr="00997B2C" w:rsidRDefault="00646CB2" w:rsidP="00BC250F">
      <w:pPr>
        <w:pStyle w:val="a3"/>
        <w:numPr>
          <w:ilvl w:val="0"/>
          <w:numId w:val="13"/>
        </w:numPr>
        <w:tabs>
          <w:tab w:val="left" w:pos="709"/>
        </w:tabs>
        <w:spacing w:after="0" w:line="240" w:lineRule="auto"/>
        <w:ind w:left="0" w:firstLine="0"/>
        <w:jc w:val="both"/>
        <w:rPr>
          <w:rFonts w:ascii="Times New Roman" w:hAnsi="Times New Roman" w:cs="Times New Roman"/>
          <w:sz w:val="28"/>
          <w:szCs w:val="28"/>
        </w:rPr>
      </w:pPr>
      <w:r w:rsidRPr="00997B2C">
        <w:rPr>
          <w:rFonts w:ascii="Times New Roman" w:hAnsi="Times New Roman" w:cs="Times New Roman"/>
          <w:sz w:val="28"/>
          <w:szCs w:val="28"/>
        </w:rPr>
        <w:t>п</w:t>
      </w:r>
      <w:r w:rsidR="00550A78" w:rsidRPr="00997B2C">
        <w:rPr>
          <w:rFonts w:ascii="Times New Roman" w:hAnsi="Times New Roman" w:cs="Times New Roman"/>
          <w:sz w:val="28"/>
          <w:szCs w:val="28"/>
        </w:rPr>
        <w:t>одпрограмм</w:t>
      </w:r>
      <w:r w:rsidR="001717A0" w:rsidRPr="00997B2C">
        <w:rPr>
          <w:rFonts w:ascii="Times New Roman" w:hAnsi="Times New Roman" w:cs="Times New Roman"/>
          <w:sz w:val="28"/>
          <w:szCs w:val="28"/>
        </w:rPr>
        <w:t>а</w:t>
      </w:r>
      <w:r w:rsidR="000E0E97" w:rsidRPr="00997B2C">
        <w:rPr>
          <w:rFonts w:ascii="Times New Roman" w:hAnsi="Times New Roman" w:cs="Times New Roman"/>
          <w:sz w:val="28"/>
          <w:szCs w:val="28"/>
        </w:rPr>
        <w:t xml:space="preserve"> 2 «Имущественные отношения»</w:t>
      </w:r>
      <w:r w:rsidR="001717A0" w:rsidRPr="00997B2C">
        <w:rPr>
          <w:rFonts w:ascii="Times New Roman" w:hAnsi="Times New Roman" w:cs="Times New Roman"/>
          <w:sz w:val="28"/>
          <w:szCs w:val="28"/>
        </w:rPr>
        <w:t>.</w:t>
      </w:r>
      <w:r w:rsidR="00794963" w:rsidRPr="00997B2C">
        <w:rPr>
          <w:rFonts w:ascii="Times New Roman" w:hAnsi="Times New Roman" w:cs="Times New Roman"/>
          <w:sz w:val="28"/>
          <w:szCs w:val="28"/>
        </w:rPr>
        <w:t xml:space="preserve"> </w:t>
      </w:r>
    </w:p>
    <w:p w:rsidR="00E53350" w:rsidRPr="00997B2C" w:rsidRDefault="0078082C" w:rsidP="00BC250F">
      <w:pPr>
        <w:spacing w:after="0" w:line="240" w:lineRule="auto"/>
        <w:ind w:firstLine="709"/>
        <w:jc w:val="both"/>
        <w:rPr>
          <w:rFonts w:ascii="Times New Roman" w:hAnsi="Times New Roman" w:cs="Times New Roman"/>
          <w:sz w:val="28"/>
          <w:szCs w:val="28"/>
        </w:rPr>
      </w:pPr>
      <w:r w:rsidRPr="00997B2C">
        <w:rPr>
          <w:rFonts w:ascii="Times New Roman" w:hAnsi="Times New Roman" w:cs="Times New Roman"/>
          <w:sz w:val="28"/>
          <w:szCs w:val="28"/>
        </w:rPr>
        <w:t>По данной подпрограмме запланировано в Законопроекте о бюджете на 20</w:t>
      </w:r>
      <w:r w:rsidR="001F6E19" w:rsidRPr="00997B2C">
        <w:rPr>
          <w:rFonts w:ascii="Times New Roman" w:hAnsi="Times New Roman" w:cs="Times New Roman"/>
          <w:sz w:val="28"/>
          <w:szCs w:val="28"/>
        </w:rPr>
        <w:t>21</w:t>
      </w:r>
      <w:r w:rsidRPr="00997B2C">
        <w:rPr>
          <w:rFonts w:ascii="Times New Roman" w:hAnsi="Times New Roman" w:cs="Times New Roman"/>
          <w:sz w:val="28"/>
          <w:szCs w:val="28"/>
        </w:rPr>
        <w:t xml:space="preserve"> год  </w:t>
      </w:r>
      <w:r w:rsidR="001F6E19" w:rsidRPr="00997B2C">
        <w:rPr>
          <w:rFonts w:ascii="Times New Roman" w:hAnsi="Times New Roman" w:cs="Times New Roman"/>
          <w:sz w:val="28"/>
          <w:szCs w:val="28"/>
        </w:rPr>
        <w:t>967,1</w:t>
      </w:r>
      <w:r w:rsidRPr="00997B2C">
        <w:rPr>
          <w:rFonts w:ascii="Times New Roman" w:hAnsi="Times New Roman" w:cs="Times New Roman"/>
          <w:sz w:val="28"/>
          <w:szCs w:val="28"/>
        </w:rPr>
        <w:t xml:space="preserve"> тыс. руб. (средства республиканского бюджета), в Госпрограмме (</w:t>
      </w:r>
      <w:r w:rsidR="00A71BD6" w:rsidRPr="00997B2C">
        <w:rPr>
          <w:rFonts w:ascii="Times New Roman" w:hAnsi="Times New Roman" w:cs="Times New Roman"/>
          <w:sz w:val="28"/>
          <w:szCs w:val="28"/>
        </w:rPr>
        <w:t>в действующей редакции</w:t>
      </w:r>
      <w:r w:rsidRPr="00997B2C">
        <w:rPr>
          <w:rFonts w:ascii="Times New Roman" w:hAnsi="Times New Roman" w:cs="Times New Roman"/>
          <w:sz w:val="28"/>
          <w:szCs w:val="28"/>
        </w:rPr>
        <w:t xml:space="preserve">) - </w:t>
      </w:r>
      <w:r w:rsidR="00A71BD6" w:rsidRPr="00997B2C">
        <w:rPr>
          <w:rFonts w:ascii="Times New Roman" w:hAnsi="Times New Roman" w:cs="Times New Roman"/>
          <w:sz w:val="28"/>
          <w:szCs w:val="28"/>
        </w:rPr>
        <w:t xml:space="preserve">791,1 тыс. руб. - средства республиканского бюджета, </w:t>
      </w:r>
      <w:r w:rsidRPr="00997B2C">
        <w:rPr>
          <w:rFonts w:ascii="Times New Roman" w:hAnsi="Times New Roman" w:cs="Times New Roman"/>
          <w:sz w:val="28"/>
          <w:szCs w:val="28"/>
        </w:rPr>
        <w:t xml:space="preserve">в </w:t>
      </w:r>
      <w:r w:rsidR="00183968" w:rsidRPr="00997B2C">
        <w:rPr>
          <w:rFonts w:ascii="Times New Roman" w:hAnsi="Times New Roman" w:cs="Times New Roman"/>
          <w:sz w:val="28"/>
          <w:szCs w:val="28"/>
        </w:rPr>
        <w:t xml:space="preserve">Проекте Госпрограммы </w:t>
      </w:r>
      <w:r w:rsidR="00E53350" w:rsidRPr="00997B2C">
        <w:rPr>
          <w:rFonts w:ascii="Times New Roman" w:hAnsi="Times New Roman" w:cs="Times New Roman"/>
          <w:sz w:val="28"/>
          <w:szCs w:val="28"/>
        </w:rPr>
        <w:t>–</w:t>
      </w:r>
      <w:r w:rsidRPr="00997B2C">
        <w:rPr>
          <w:rFonts w:ascii="Times New Roman" w:hAnsi="Times New Roman" w:cs="Times New Roman"/>
          <w:sz w:val="28"/>
          <w:szCs w:val="28"/>
        </w:rPr>
        <w:t xml:space="preserve"> </w:t>
      </w:r>
      <w:r w:rsidR="0096509C" w:rsidRPr="00997B2C">
        <w:rPr>
          <w:rFonts w:ascii="Times New Roman" w:hAnsi="Times New Roman" w:cs="Times New Roman"/>
          <w:sz w:val="28"/>
          <w:szCs w:val="28"/>
        </w:rPr>
        <w:t xml:space="preserve">967,1 </w:t>
      </w:r>
      <w:r w:rsidRPr="00997B2C">
        <w:rPr>
          <w:rFonts w:ascii="Times New Roman" w:hAnsi="Times New Roman" w:cs="Times New Roman"/>
          <w:sz w:val="28"/>
          <w:szCs w:val="28"/>
        </w:rPr>
        <w:t>тыс. руб. (средства республиканского бюджета</w:t>
      </w:r>
      <w:r w:rsidR="00E53350" w:rsidRPr="00997B2C">
        <w:rPr>
          <w:rFonts w:ascii="Times New Roman" w:hAnsi="Times New Roman" w:cs="Times New Roman"/>
          <w:sz w:val="28"/>
          <w:szCs w:val="28"/>
        </w:rPr>
        <w:t>).</w:t>
      </w:r>
    </w:p>
    <w:p w:rsidR="00F07A8B" w:rsidRPr="00997B2C" w:rsidRDefault="0078082C" w:rsidP="00BC250F">
      <w:pPr>
        <w:spacing w:after="0" w:line="240" w:lineRule="auto"/>
        <w:ind w:firstLine="709"/>
        <w:jc w:val="both"/>
        <w:rPr>
          <w:rFonts w:ascii="Times New Roman" w:hAnsi="Times New Roman" w:cs="Times New Roman"/>
          <w:sz w:val="28"/>
          <w:szCs w:val="28"/>
        </w:rPr>
      </w:pPr>
      <w:r w:rsidRPr="00997B2C">
        <w:rPr>
          <w:rFonts w:ascii="Times New Roman" w:hAnsi="Times New Roman" w:cs="Times New Roman"/>
          <w:sz w:val="28"/>
          <w:szCs w:val="28"/>
        </w:rPr>
        <w:t xml:space="preserve">Объем финансирования в </w:t>
      </w:r>
      <w:r w:rsidR="00183968" w:rsidRPr="00997B2C">
        <w:rPr>
          <w:rFonts w:ascii="Times New Roman" w:hAnsi="Times New Roman" w:cs="Times New Roman"/>
          <w:sz w:val="28"/>
          <w:szCs w:val="28"/>
        </w:rPr>
        <w:t xml:space="preserve">Проекте Госпрограммы </w:t>
      </w:r>
      <w:r w:rsidRPr="00997B2C">
        <w:rPr>
          <w:rFonts w:ascii="Times New Roman" w:hAnsi="Times New Roman" w:cs="Times New Roman"/>
          <w:sz w:val="28"/>
          <w:szCs w:val="28"/>
        </w:rPr>
        <w:t>увеличился по сравнению с Госпрограммой (</w:t>
      </w:r>
      <w:r w:rsidR="003E3040" w:rsidRPr="00997B2C">
        <w:rPr>
          <w:rFonts w:ascii="Times New Roman" w:hAnsi="Times New Roman" w:cs="Times New Roman"/>
          <w:sz w:val="28"/>
          <w:szCs w:val="28"/>
        </w:rPr>
        <w:t>в действующей редакции</w:t>
      </w:r>
      <w:r w:rsidRPr="00997B2C">
        <w:rPr>
          <w:rFonts w:ascii="Times New Roman" w:hAnsi="Times New Roman" w:cs="Times New Roman"/>
          <w:sz w:val="28"/>
          <w:szCs w:val="28"/>
        </w:rPr>
        <w:t xml:space="preserve">) на </w:t>
      </w:r>
      <w:r w:rsidR="003E3040" w:rsidRPr="00997B2C">
        <w:rPr>
          <w:rFonts w:ascii="Times New Roman" w:hAnsi="Times New Roman" w:cs="Times New Roman"/>
          <w:sz w:val="28"/>
          <w:szCs w:val="28"/>
        </w:rPr>
        <w:t>176,0</w:t>
      </w:r>
      <w:r w:rsidRPr="00997B2C">
        <w:rPr>
          <w:rFonts w:ascii="Times New Roman" w:hAnsi="Times New Roman" w:cs="Times New Roman"/>
          <w:sz w:val="28"/>
          <w:szCs w:val="28"/>
        </w:rPr>
        <w:t xml:space="preserve"> тыс. руб.</w:t>
      </w:r>
      <w:r w:rsidR="00F07A8B" w:rsidRPr="00997B2C">
        <w:rPr>
          <w:rFonts w:ascii="Times New Roman" w:hAnsi="Times New Roman" w:cs="Times New Roman"/>
          <w:sz w:val="28"/>
          <w:szCs w:val="28"/>
        </w:rPr>
        <w:t xml:space="preserve"> </w:t>
      </w:r>
      <w:r w:rsidR="009A10A7" w:rsidRPr="00997B2C">
        <w:rPr>
          <w:rFonts w:ascii="Times New Roman" w:hAnsi="Times New Roman" w:cs="Times New Roman"/>
          <w:sz w:val="28"/>
          <w:szCs w:val="28"/>
        </w:rPr>
        <w:t xml:space="preserve">или на 22,2% </w:t>
      </w:r>
      <w:r w:rsidR="00F07A8B" w:rsidRPr="00997B2C">
        <w:rPr>
          <w:rFonts w:ascii="Times New Roman" w:hAnsi="Times New Roman" w:cs="Times New Roman"/>
          <w:sz w:val="28"/>
          <w:szCs w:val="28"/>
        </w:rPr>
        <w:t>(</w:t>
      </w:r>
      <w:r w:rsidRPr="00997B2C">
        <w:rPr>
          <w:rFonts w:ascii="Times New Roman" w:hAnsi="Times New Roman" w:cs="Times New Roman"/>
          <w:sz w:val="28"/>
          <w:szCs w:val="28"/>
        </w:rPr>
        <w:t>средств</w:t>
      </w:r>
      <w:r w:rsidR="00F07A8B" w:rsidRPr="00997B2C">
        <w:rPr>
          <w:rFonts w:ascii="Times New Roman" w:hAnsi="Times New Roman" w:cs="Times New Roman"/>
          <w:sz w:val="28"/>
          <w:szCs w:val="28"/>
        </w:rPr>
        <w:t>а</w:t>
      </w:r>
      <w:r w:rsidRPr="00997B2C">
        <w:rPr>
          <w:rFonts w:ascii="Times New Roman" w:hAnsi="Times New Roman" w:cs="Times New Roman"/>
          <w:sz w:val="28"/>
          <w:szCs w:val="28"/>
        </w:rPr>
        <w:t xml:space="preserve"> республиканского бюджета</w:t>
      </w:r>
      <w:r w:rsidR="00F07A8B" w:rsidRPr="00997B2C">
        <w:rPr>
          <w:rFonts w:ascii="Times New Roman" w:hAnsi="Times New Roman" w:cs="Times New Roman"/>
          <w:sz w:val="28"/>
          <w:szCs w:val="28"/>
        </w:rPr>
        <w:t>).</w:t>
      </w:r>
    </w:p>
    <w:p w:rsidR="0078082C" w:rsidRPr="00997B2C" w:rsidRDefault="0078082C" w:rsidP="00BC250F">
      <w:pPr>
        <w:spacing w:after="0" w:line="240" w:lineRule="auto"/>
        <w:ind w:firstLine="709"/>
        <w:jc w:val="both"/>
        <w:rPr>
          <w:rFonts w:ascii="Times New Roman" w:hAnsi="Times New Roman" w:cs="Times New Roman"/>
          <w:sz w:val="28"/>
          <w:szCs w:val="28"/>
        </w:rPr>
      </w:pPr>
      <w:r w:rsidRPr="00997B2C">
        <w:rPr>
          <w:rFonts w:ascii="Times New Roman" w:hAnsi="Times New Roman" w:cs="Times New Roman"/>
          <w:sz w:val="28"/>
          <w:szCs w:val="28"/>
        </w:rPr>
        <w:t xml:space="preserve">Объем финансирования предусмотренный в подпрограмме </w:t>
      </w:r>
      <w:r w:rsidR="00C72B8B" w:rsidRPr="00997B2C">
        <w:rPr>
          <w:rFonts w:ascii="Times New Roman" w:hAnsi="Times New Roman" w:cs="Times New Roman"/>
          <w:sz w:val="28"/>
          <w:szCs w:val="28"/>
        </w:rPr>
        <w:t>2</w:t>
      </w:r>
      <w:r w:rsidRPr="00997B2C">
        <w:rPr>
          <w:rFonts w:ascii="Times New Roman" w:hAnsi="Times New Roman" w:cs="Times New Roman"/>
          <w:sz w:val="28"/>
          <w:szCs w:val="28"/>
        </w:rPr>
        <w:t xml:space="preserve"> </w:t>
      </w:r>
      <w:r w:rsidR="00183968" w:rsidRPr="00997B2C">
        <w:rPr>
          <w:rFonts w:ascii="Times New Roman" w:hAnsi="Times New Roman" w:cs="Times New Roman"/>
          <w:sz w:val="28"/>
          <w:szCs w:val="28"/>
        </w:rPr>
        <w:t xml:space="preserve">Проекта Госпрограммы </w:t>
      </w:r>
      <w:r w:rsidRPr="00997B2C">
        <w:rPr>
          <w:rFonts w:ascii="Times New Roman" w:hAnsi="Times New Roman" w:cs="Times New Roman"/>
          <w:sz w:val="28"/>
          <w:szCs w:val="28"/>
        </w:rPr>
        <w:t>соответствует объему финансирования, запланированному в Законопроекте о бюджете на 20</w:t>
      </w:r>
      <w:r w:rsidR="005F115F" w:rsidRPr="00997B2C">
        <w:rPr>
          <w:rFonts w:ascii="Times New Roman" w:hAnsi="Times New Roman" w:cs="Times New Roman"/>
          <w:sz w:val="28"/>
          <w:szCs w:val="28"/>
        </w:rPr>
        <w:t>21</w:t>
      </w:r>
      <w:r w:rsidRPr="00997B2C">
        <w:rPr>
          <w:rFonts w:ascii="Times New Roman" w:hAnsi="Times New Roman" w:cs="Times New Roman"/>
          <w:sz w:val="28"/>
          <w:szCs w:val="28"/>
        </w:rPr>
        <w:t xml:space="preserve"> год;</w:t>
      </w:r>
    </w:p>
    <w:p w:rsidR="00C4395A" w:rsidRPr="00997B2C" w:rsidRDefault="00646CB2" w:rsidP="00BC250F">
      <w:pPr>
        <w:pStyle w:val="a3"/>
        <w:numPr>
          <w:ilvl w:val="0"/>
          <w:numId w:val="13"/>
        </w:numPr>
        <w:tabs>
          <w:tab w:val="left" w:pos="709"/>
        </w:tabs>
        <w:spacing w:after="0" w:line="240" w:lineRule="auto"/>
        <w:ind w:left="0" w:firstLine="0"/>
        <w:jc w:val="both"/>
        <w:rPr>
          <w:rFonts w:ascii="Times New Roman" w:hAnsi="Times New Roman" w:cs="Times New Roman"/>
          <w:sz w:val="28"/>
          <w:szCs w:val="28"/>
        </w:rPr>
      </w:pPr>
      <w:r w:rsidRPr="00997B2C">
        <w:rPr>
          <w:rFonts w:ascii="Times New Roman" w:hAnsi="Times New Roman" w:cs="Times New Roman"/>
          <w:sz w:val="28"/>
          <w:szCs w:val="28"/>
        </w:rPr>
        <w:t>п</w:t>
      </w:r>
      <w:r w:rsidR="00550A78" w:rsidRPr="00997B2C">
        <w:rPr>
          <w:rFonts w:ascii="Times New Roman" w:hAnsi="Times New Roman" w:cs="Times New Roman"/>
          <w:sz w:val="28"/>
          <w:szCs w:val="28"/>
        </w:rPr>
        <w:t>одпрограмм</w:t>
      </w:r>
      <w:r w:rsidR="001717A0" w:rsidRPr="00997B2C">
        <w:rPr>
          <w:rFonts w:ascii="Times New Roman" w:hAnsi="Times New Roman" w:cs="Times New Roman"/>
          <w:sz w:val="28"/>
          <w:szCs w:val="28"/>
        </w:rPr>
        <w:t>а</w:t>
      </w:r>
      <w:r w:rsidR="00550A78" w:rsidRPr="00997B2C">
        <w:rPr>
          <w:rFonts w:ascii="Times New Roman" w:hAnsi="Times New Roman" w:cs="Times New Roman"/>
          <w:sz w:val="28"/>
          <w:szCs w:val="28"/>
        </w:rPr>
        <w:t xml:space="preserve"> 3 «Обеспечение создания условий для реализации </w:t>
      </w:r>
      <w:r w:rsidR="00A73795" w:rsidRPr="00997B2C">
        <w:rPr>
          <w:rFonts w:ascii="Times New Roman" w:hAnsi="Times New Roman" w:cs="Times New Roman"/>
          <w:sz w:val="28"/>
          <w:szCs w:val="28"/>
        </w:rPr>
        <w:t>Г</w:t>
      </w:r>
      <w:r w:rsidR="00550A78" w:rsidRPr="00997B2C">
        <w:rPr>
          <w:rFonts w:ascii="Times New Roman" w:hAnsi="Times New Roman" w:cs="Times New Roman"/>
          <w:sz w:val="28"/>
          <w:szCs w:val="28"/>
        </w:rPr>
        <w:t>осударственной программы Республики Бурятия «Развитие имущественных и земельных отношений»</w:t>
      </w:r>
      <w:r w:rsidR="001717A0" w:rsidRPr="00997B2C">
        <w:rPr>
          <w:rFonts w:ascii="Times New Roman" w:hAnsi="Times New Roman" w:cs="Times New Roman"/>
          <w:sz w:val="28"/>
          <w:szCs w:val="28"/>
        </w:rPr>
        <w:t xml:space="preserve">. </w:t>
      </w:r>
    </w:p>
    <w:p w:rsidR="002B64B4" w:rsidRPr="00997B2C" w:rsidRDefault="002B64B4" w:rsidP="00BC250F">
      <w:pPr>
        <w:spacing w:after="0" w:line="240" w:lineRule="auto"/>
        <w:ind w:firstLine="709"/>
        <w:jc w:val="both"/>
        <w:rPr>
          <w:rFonts w:ascii="Times New Roman" w:hAnsi="Times New Roman" w:cs="Times New Roman"/>
          <w:sz w:val="28"/>
          <w:szCs w:val="28"/>
        </w:rPr>
      </w:pPr>
      <w:r w:rsidRPr="00997B2C">
        <w:rPr>
          <w:rFonts w:ascii="Times New Roman" w:hAnsi="Times New Roman" w:cs="Times New Roman"/>
          <w:sz w:val="28"/>
          <w:szCs w:val="28"/>
        </w:rPr>
        <w:t>По данной подпрограмме запланировано в Законопроекте о бюджете на 20</w:t>
      </w:r>
      <w:r w:rsidR="00B5520D" w:rsidRPr="00997B2C">
        <w:rPr>
          <w:rFonts w:ascii="Times New Roman" w:hAnsi="Times New Roman" w:cs="Times New Roman"/>
          <w:sz w:val="28"/>
          <w:szCs w:val="28"/>
        </w:rPr>
        <w:t>21</w:t>
      </w:r>
      <w:r w:rsidRPr="00997B2C">
        <w:rPr>
          <w:rFonts w:ascii="Times New Roman" w:hAnsi="Times New Roman" w:cs="Times New Roman"/>
          <w:sz w:val="28"/>
          <w:szCs w:val="28"/>
        </w:rPr>
        <w:t xml:space="preserve"> год  </w:t>
      </w:r>
      <w:r w:rsidR="00B5520D" w:rsidRPr="00997B2C">
        <w:rPr>
          <w:rFonts w:ascii="Times New Roman" w:hAnsi="Times New Roman" w:cs="Times New Roman"/>
          <w:sz w:val="28"/>
          <w:szCs w:val="28"/>
        </w:rPr>
        <w:t>93 616,8</w:t>
      </w:r>
      <w:r w:rsidRPr="00997B2C">
        <w:rPr>
          <w:rFonts w:ascii="Times New Roman" w:hAnsi="Times New Roman" w:cs="Times New Roman"/>
          <w:sz w:val="28"/>
          <w:szCs w:val="28"/>
        </w:rPr>
        <w:t xml:space="preserve"> тыс. руб. (средства республиканского бюджета</w:t>
      </w:r>
      <w:r w:rsidR="00A3142F" w:rsidRPr="00997B2C">
        <w:rPr>
          <w:rFonts w:ascii="Times New Roman" w:hAnsi="Times New Roman" w:cs="Times New Roman"/>
          <w:sz w:val="28"/>
          <w:szCs w:val="28"/>
        </w:rPr>
        <w:t>)</w:t>
      </w:r>
      <w:r w:rsidRPr="00997B2C">
        <w:rPr>
          <w:rFonts w:ascii="Times New Roman" w:hAnsi="Times New Roman" w:cs="Times New Roman"/>
          <w:sz w:val="28"/>
          <w:szCs w:val="28"/>
        </w:rPr>
        <w:t>, в Госпрограмме (</w:t>
      </w:r>
      <w:r w:rsidR="009D5FAA" w:rsidRPr="00997B2C">
        <w:rPr>
          <w:rFonts w:ascii="Times New Roman" w:hAnsi="Times New Roman" w:cs="Times New Roman"/>
          <w:sz w:val="28"/>
          <w:szCs w:val="28"/>
        </w:rPr>
        <w:t>в действующей редакции)</w:t>
      </w:r>
      <w:r w:rsidRPr="00997B2C">
        <w:rPr>
          <w:rFonts w:ascii="Times New Roman" w:hAnsi="Times New Roman" w:cs="Times New Roman"/>
          <w:sz w:val="28"/>
          <w:szCs w:val="28"/>
        </w:rPr>
        <w:t xml:space="preserve"> </w:t>
      </w:r>
      <w:r w:rsidR="0045071C" w:rsidRPr="00997B2C">
        <w:rPr>
          <w:rFonts w:ascii="Times New Roman" w:hAnsi="Times New Roman" w:cs="Times New Roman"/>
          <w:sz w:val="28"/>
          <w:szCs w:val="28"/>
        </w:rPr>
        <w:t>–</w:t>
      </w:r>
      <w:r w:rsidRPr="00997B2C">
        <w:rPr>
          <w:rFonts w:ascii="Times New Roman" w:hAnsi="Times New Roman" w:cs="Times New Roman"/>
          <w:sz w:val="28"/>
          <w:szCs w:val="28"/>
        </w:rPr>
        <w:t xml:space="preserve"> </w:t>
      </w:r>
      <w:r w:rsidR="009D5FAA" w:rsidRPr="00997B2C">
        <w:rPr>
          <w:rFonts w:ascii="Times New Roman" w:hAnsi="Times New Roman" w:cs="Times New Roman"/>
          <w:sz w:val="28"/>
          <w:szCs w:val="28"/>
        </w:rPr>
        <w:t>80 406,9</w:t>
      </w:r>
      <w:r w:rsidR="0045071C" w:rsidRPr="00997B2C">
        <w:rPr>
          <w:rFonts w:ascii="Times New Roman" w:hAnsi="Times New Roman" w:cs="Times New Roman"/>
          <w:sz w:val="28"/>
          <w:szCs w:val="28"/>
        </w:rPr>
        <w:t xml:space="preserve"> тыс. руб. (средства республиканского бюджета)</w:t>
      </w:r>
      <w:r w:rsidRPr="00997B2C">
        <w:rPr>
          <w:rFonts w:ascii="Times New Roman" w:hAnsi="Times New Roman" w:cs="Times New Roman"/>
          <w:sz w:val="28"/>
          <w:szCs w:val="28"/>
        </w:rPr>
        <w:t xml:space="preserve">, в </w:t>
      </w:r>
      <w:r w:rsidR="00183968" w:rsidRPr="00997B2C">
        <w:rPr>
          <w:rFonts w:ascii="Times New Roman" w:hAnsi="Times New Roman" w:cs="Times New Roman"/>
          <w:sz w:val="28"/>
          <w:szCs w:val="28"/>
        </w:rPr>
        <w:t xml:space="preserve">Проекте Госпрограммы </w:t>
      </w:r>
      <w:r w:rsidRPr="00997B2C">
        <w:rPr>
          <w:rFonts w:ascii="Times New Roman" w:hAnsi="Times New Roman" w:cs="Times New Roman"/>
          <w:sz w:val="28"/>
          <w:szCs w:val="28"/>
        </w:rPr>
        <w:t xml:space="preserve">– </w:t>
      </w:r>
      <w:r w:rsidR="009D5FAA" w:rsidRPr="00997B2C">
        <w:rPr>
          <w:rFonts w:ascii="Times New Roman" w:hAnsi="Times New Roman" w:cs="Times New Roman"/>
          <w:sz w:val="28"/>
          <w:szCs w:val="28"/>
        </w:rPr>
        <w:t>93 616,8</w:t>
      </w:r>
      <w:r w:rsidRPr="00997B2C">
        <w:rPr>
          <w:rFonts w:ascii="Times New Roman" w:hAnsi="Times New Roman" w:cs="Times New Roman"/>
          <w:sz w:val="28"/>
          <w:szCs w:val="28"/>
        </w:rPr>
        <w:t xml:space="preserve"> тыс. руб. (средства республиканского бюджета).</w:t>
      </w:r>
    </w:p>
    <w:p w:rsidR="002B64B4" w:rsidRPr="00997B2C" w:rsidRDefault="002B64B4" w:rsidP="00BC250F">
      <w:pPr>
        <w:spacing w:after="0" w:line="240" w:lineRule="auto"/>
        <w:ind w:firstLine="709"/>
        <w:jc w:val="both"/>
        <w:rPr>
          <w:rFonts w:ascii="Times New Roman" w:hAnsi="Times New Roman" w:cs="Times New Roman"/>
          <w:sz w:val="28"/>
          <w:szCs w:val="28"/>
        </w:rPr>
      </w:pPr>
      <w:r w:rsidRPr="00997B2C">
        <w:rPr>
          <w:rFonts w:ascii="Times New Roman" w:hAnsi="Times New Roman" w:cs="Times New Roman"/>
          <w:sz w:val="28"/>
          <w:szCs w:val="28"/>
        </w:rPr>
        <w:t xml:space="preserve">Объем финансирования в </w:t>
      </w:r>
      <w:r w:rsidR="00183968" w:rsidRPr="00997B2C">
        <w:rPr>
          <w:rFonts w:ascii="Times New Roman" w:hAnsi="Times New Roman" w:cs="Times New Roman"/>
          <w:sz w:val="28"/>
          <w:szCs w:val="28"/>
        </w:rPr>
        <w:t xml:space="preserve">Проекте Госпрограммы </w:t>
      </w:r>
      <w:r w:rsidRPr="00997B2C">
        <w:rPr>
          <w:rFonts w:ascii="Times New Roman" w:hAnsi="Times New Roman" w:cs="Times New Roman"/>
          <w:sz w:val="28"/>
          <w:szCs w:val="28"/>
        </w:rPr>
        <w:t>увеличился по сравнению с Госпрограммой (</w:t>
      </w:r>
      <w:r w:rsidR="00D75411" w:rsidRPr="00997B2C">
        <w:rPr>
          <w:rFonts w:ascii="Times New Roman" w:hAnsi="Times New Roman" w:cs="Times New Roman"/>
          <w:sz w:val="28"/>
          <w:szCs w:val="28"/>
        </w:rPr>
        <w:t>в действующей редакции</w:t>
      </w:r>
      <w:r w:rsidRPr="00997B2C">
        <w:rPr>
          <w:rFonts w:ascii="Times New Roman" w:hAnsi="Times New Roman" w:cs="Times New Roman"/>
          <w:sz w:val="28"/>
          <w:szCs w:val="28"/>
        </w:rPr>
        <w:t xml:space="preserve">) на </w:t>
      </w:r>
      <w:r w:rsidR="00D75411" w:rsidRPr="00997B2C">
        <w:rPr>
          <w:rFonts w:ascii="Times New Roman" w:hAnsi="Times New Roman" w:cs="Times New Roman"/>
          <w:sz w:val="28"/>
          <w:szCs w:val="28"/>
        </w:rPr>
        <w:t>13 209,9</w:t>
      </w:r>
      <w:r w:rsidRPr="00997B2C">
        <w:rPr>
          <w:rFonts w:ascii="Times New Roman" w:hAnsi="Times New Roman" w:cs="Times New Roman"/>
          <w:sz w:val="28"/>
          <w:szCs w:val="28"/>
        </w:rPr>
        <w:t xml:space="preserve"> тыс. руб. </w:t>
      </w:r>
      <w:r w:rsidR="008B4738" w:rsidRPr="00997B2C">
        <w:rPr>
          <w:rFonts w:ascii="Times New Roman" w:hAnsi="Times New Roman" w:cs="Times New Roman"/>
          <w:sz w:val="28"/>
          <w:szCs w:val="28"/>
        </w:rPr>
        <w:t xml:space="preserve">или на </w:t>
      </w:r>
      <w:r w:rsidR="00D75411" w:rsidRPr="00997B2C">
        <w:rPr>
          <w:rFonts w:ascii="Times New Roman" w:hAnsi="Times New Roman" w:cs="Times New Roman"/>
          <w:sz w:val="28"/>
          <w:szCs w:val="28"/>
        </w:rPr>
        <w:t>16,4</w:t>
      </w:r>
      <w:r w:rsidR="008B4738" w:rsidRPr="00997B2C">
        <w:rPr>
          <w:rFonts w:ascii="Times New Roman" w:hAnsi="Times New Roman" w:cs="Times New Roman"/>
          <w:sz w:val="28"/>
          <w:szCs w:val="28"/>
        </w:rPr>
        <w:t xml:space="preserve">% </w:t>
      </w:r>
      <w:r w:rsidRPr="00997B2C">
        <w:rPr>
          <w:rFonts w:ascii="Times New Roman" w:hAnsi="Times New Roman" w:cs="Times New Roman"/>
          <w:sz w:val="28"/>
          <w:szCs w:val="28"/>
        </w:rPr>
        <w:t>(средства республиканского бюджета).</w:t>
      </w:r>
    </w:p>
    <w:p w:rsidR="002B64B4" w:rsidRPr="00997B2C" w:rsidRDefault="002B64B4" w:rsidP="00BC250F">
      <w:pPr>
        <w:spacing w:after="0" w:line="240" w:lineRule="auto"/>
        <w:ind w:firstLine="709"/>
        <w:jc w:val="both"/>
        <w:rPr>
          <w:rFonts w:ascii="Times New Roman" w:hAnsi="Times New Roman" w:cs="Times New Roman"/>
          <w:sz w:val="28"/>
          <w:szCs w:val="28"/>
        </w:rPr>
      </w:pPr>
      <w:r w:rsidRPr="00997B2C">
        <w:rPr>
          <w:rFonts w:ascii="Times New Roman" w:hAnsi="Times New Roman" w:cs="Times New Roman"/>
          <w:sz w:val="28"/>
          <w:szCs w:val="28"/>
        </w:rPr>
        <w:t xml:space="preserve">Объем финансирования предусмотренный в подпрограмме </w:t>
      </w:r>
      <w:r w:rsidR="003A6B8C" w:rsidRPr="00997B2C">
        <w:rPr>
          <w:rFonts w:ascii="Times New Roman" w:hAnsi="Times New Roman" w:cs="Times New Roman"/>
          <w:sz w:val="28"/>
          <w:szCs w:val="28"/>
        </w:rPr>
        <w:t>3</w:t>
      </w:r>
      <w:r w:rsidRPr="00997B2C">
        <w:rPr>
          <w:rFonts w:ascii="Times New Roman" w:hAnsi="Times New Roman" w:cs="Times New Roman"/>
          <w:sz w:val="28"/>
          <w:szCs w:val="28"/>
        </w:rPr>
        <w:t xml:space="preserve"> </w:t>
      </w:r>
      <w:r w:rsidR="00183968" w:rsidRPr="00997B2C">
        <w:rPr>
          <w:rFonts w:ascii="Times New Roman" w:hAnsi="Times New Roman" w:cs="Times New Roman"/>
          <w:sz w:val="28"/>
          <w:szCs w:val="28"/>
        </w:rPr>
        <w:t xml:space="preserve">Проекта Госпрограммы </w:t>
      </w:r>
      <w:r w:rsidRPr="00997B2C">
        <w:rPr>
          <w:rFonts w:ascii="Times New Roman" w:hAnsi="Times New Roman" w:cs="Times New Roman"/>
          <w:sz w:val="28"/>
          <w:szCs w:val="28"/>
        </w:rPr>
        <w:t>соответствует объему финансирования, запланированному в Законопроекте о бюджете на 20</w:t>
      </w:r>
      <w:r w:rsidR="009A10A7" w:rsidRPr="00997B2C">
        <w:rPr>
          <w:rFonts w:ascii="Times New Roman" w:hAnsi="Times New Roman" w:cs="Times New Roman"/>
          <w:sz w:val="28"/>
          <w:szCs w:val="28"/>
        </w:rPr>
        <w:t>21</w:t>
      </w:r>
      <w:r w:rsidRPr="00997B2C">
        <w:rPr>
          <w:rFonts w:ascii="Times New Roman" w:hAnsi="Times New Roman" w:cs="Times New Roman"/>
          <w:sz w:val="28"/>
          <w:szCs w:val="28"/>
        </w:rPr>
        <w:t xml:space="preserve"> год</w:t>
      </w:r>
      <w:r w:rsidR="0068201D" w:rsidRPr="00997B2C">
        <w:rPr>
          <w:rFonts w:ascii="Times New Roman" w:hAnsi="Times New Roman" w:cs="Times New Roman"/>
          <w:sz w:val="28"/>
          <w:szCs w:val="28"/>
        </w:rPr>
        <w:t>.</w:t>
      </w:r>
    </w:p>
    <w:p w:rsidR="00C00FE3" w:rsidRPr="00997B2C" w:rsidRDefault="00C00FE3" w:rsidP="00BC250F">
      <w:pPr>
        <w:spacing w:after="0" w:line="240" w:lineRule="auto"/>
        <w:ind w:firstLine="709"/>
        <w:jc w:val="both"/>
        <w:outlineLvl w:val="0"/>
        <w:rPr>
          <w:rFonts w:ascii="Times New Roman" w:hAnsi="Times New Roman" w:cs="Times New Roman"/>
          <w:sz w:val="28"/>
          <w:szCs w:val="28"/>
        </w:rPr>
      </w:pPr>
      <w:r w:rsidRPr="00997B2C">
        <w:rPr>
          <w:rFonts w:ascii="Times New Roman" w:hAnsi="Times New Roman" w:cs="Times New Roman"/>
          <w:b/>
          <w:sz w:val="28"/>
          <w:szCs w:val="28"/>
        </w:rPr>
        <w:t>1.</w:t>
      </w:r>
      <w:r w:rsidRPr="00997B2C">
        <w:rPr>
          <w:rFonts w:ascii="Times New Roman" w:hAnsi="Times New Roman" w:cs="Times New Roman"/>
          <w:sz w:val="28"/>
          <w:szCs w:val="28"/>
        </w:rPr>
        <w:t xml:space="preserve"> Подпрограмм</w:t>
      </w:r>
      <w:r w:rsidR="000B1A91" w:rsidRPr="00997B2C">
        <w:rPr>
          <w:rFonts w:ascii="Times New Roman" w:hAnsi="Times New Roman" w:cs="Times New Roman"/>
          <w:sz w:val="28"/>
          <w:szCs w:val="28"/>
        </w:rPr>
        <w:t>а</w:t>
      </w:r>
      <w:r w:rsidRPr="00997B2C">
        <w:rPr>
          <w:rFonts w:ascii="Times New Roman" w:hAnsi="Times New Roman" w:cs="Times New Roman"/>
          <w:sz w:val="28"/>
          <w:szCs w:val="28"/>
        </w:rPr>
        <w:t xml:space="preserve"> 1 «Земельные отношения»</w:t>
      </w:r>
      <w:r w:rsidR="00221E1F" w:rsidRPr="00997B2C">
        <w:rPr>
          <w:rFonts w:ascii="Times New Roman" w:hAnsi="Times New Roman" w:cs="Times New Roman"/>
          <w:sz w:val="28"/>
          <w:szCs w:val="28"/>
        </w:rPr>
        <w:t>.</w:t>
      </w:r>
    </w:p>
    <w:p w:rsidR="004152F2" w:rsidRPr="00997B2C" w:rsidRDefault="004152F2" w:rsidP="00BC250F">
      <w:pPr>
        <w:tabs>
          <w:tab w:val="left" w:pos="720"/>
        </w:tabs>
        <w:autoSpaceDE w:val="0"/>
        <w:autoSpaceDN w:val="0"/>
        <w:adjustRightInd w:val="0"/>
        <w:spacing w:after="0" w:line="240" w:lineRule="auto"/>
        <w:ind w:firstLine="709"/>
        <w:jc w:val="both"/>
        <w:rPr>
          <w:rFonts w:ascii="Times New Roman" w:hAnsi="Times New Roman" w:cs="Times New Roman"/>
          <w:sz w:val="28"/>
          <w:szCs w:val="28"/>
        </w:rPr>
      </w:pPr>
      <w:r w:rsidRPr="00997B2C">
        <w:rPr>
          <w:rFonts w:ascii="Times New Roman" w:hAnsi="Times New Roman" w:cs="Times New Roman"/>
          <w:sz w:val="28"/>
          <w:szCs w:val="28"/>
        </w:rPr>
        <w:tab/>
        <w:t>В данной подпрограмме Проекта Госпрограммы предусмотрено два основных мероприятия: 1.1 «Образование земельных участков в счет земельных долей и земельных участков, находящихся в собственности Республики Бурятия</w:t>
      </w:r>
      <w:r w:rsidR="003E40BF" w:rsidRPr="00997B2C">
        <w:rPr>
          <w:rFonts w:ascii="Times New Roman" w:hAnsi="Times New Roman" w:cs="Times New Roman"/>
          <w:sz w:val="28"/>
          <w:szCs w:val="28"/>
        </w:rPr>
        <w:t xml:space="preserve">», включающее 2 мероприятия и </w:t>
      </w:r>
      <w:r w:rsidRPr="00997B2C">
        <w:rPr>
          <w:rFonts w:ascii="Times New Roman" w:hAnsi="Times New Roman" w:cs="Times New Roman"/>
          <w:sz w:val="28"/>
          <w:szCs w:val="28"/>
        </w:rPr>
        <w:t>1.2 «Формирование земельных участков для предоставления льготным категориям граждан и увеличения количества объектов недвижимости, вовлеченных в хозяйственный оборот»</w:t>
      </w:r>
      <w:r w:rsidR="003E40BF" w:rsidRPr="00997B2C">
        <w:rPr>
          <w:rFonts w:ascii="Times New Roman" w:hAnsi="Times New Roman" w:cs="Times New Roman"/>
          <w:sz w:val="28"/>
          <w:szCs w:val="28"/>
        </w:rPr>
        <w:t xml:space="preserve">, </w:t>
      </w:r>
      <w:r w:rsidR="00891EFC" w:rsidRPr="00997B2C">
        <w:rPr>
          <w:rFonts w:ascii="Times New Roman" w:hAnsi="Times New Roman" w:cs="Times New Roman"/>
          <w:sz w:val="28"/>
          <w:szCs w:val="28"/>
        </w:rPr>
        <w:t xml:space="preserve">также </w:t>
      </w:r>
      <w:r w:rsidR="003E40BF" w:rsidRPr="00997B2C">
        <w:rPr>
          <w:rFonts w:ascii="Times New Roman" w:hAnsi="Times New Roman" w:cs="Times New Roman"/>
          <w:sz w:val="28"/>
          <w:szCs w:val="28"/>
        </w:rPr>
        <w:t>включающее 2 мероприятия.</w:t>
      </w:r>
    </w:p>
    <w:p w:rsidR="00B3548A" w:rsidRPr="00997B2C" w:rsidRDefault="00E3579B" w:rsidP="00BC250F">
      <w:pPr>
        <w:tabs>
          <w:tab w:val="left" w:pos="720"/>
        </w:tabs>
        <w:autoSpaceDE w:val="0"/>
        <w:autoSpaceDN w:val="0"/>
        <w:adjustRightInd w:val="0"/>
        <w:spacing w:after="0" w:line="240" w:lineRule="auto"/>
        <w:ind w:firstLine="709"/>
        <w:jc w:val="both"/>
        <w:rPr>
          <w:rFonts w:ascii="Times New Roman" w:hAnsi="Times New Roman" w:cs="Times New Roman"/>
          <w:sz w:val="28"/>
          <w:szCs w:val="28"/>
        </w:rPr>
      </w:pPr>
      <w:r w:rsidRPr="00997B2C">
        <w:rPr>
          <w:rFonts w:ascii="Times New Roman" w:hAnsi="Times New Roman" w:cs="Times New Roman"/>
          <w:sz w:val="28"/>
          <w:szCs w:val="28"/>
        </w:rPr>
        <w:sym w:font="Wingdings" w:char="F0D8"/>
      </w:r>
      <w:r w:rsidRPr="00997B2C">
        <w:rPr>
          <w:rFonts w:ascii="Times New Roman" w:hAnsi="Times New Roman" w:cs="Times New Roman"/>
          <w:sz w:val="28"/>
          <w:szCs w:val="28"/>
        </w:rPr>
        <w:t xml:space="preserve"> Основное мероприятие 1.1 «Образование земельных участков в счет земельных долей и земельных участков, находящихся в собственности Республики Бурятия».</w:t>
      </w:r>
    </w:p>
    <w:p w:rsidR="008E63CC" w:rsidRPr="00997B2C" w:rsidRDefault="0037401C" w:rsidP="00BC250F">
      <w:pPr>
        <w:autoSpaceDE w:val="0"/>
        <w:autoSpaceDN w:val="0"/>
        <w:adjustRightInd w:val="0"/>
        <w:spacing w:after="0" w:line="240" w:lineRule="auto"/>
        <w:ind w:firstLine="709"/>
        <w:jc w:val="both"/>
        <w:rPr>
          <w:rFonts w:ascii="Times New Roman" w:hAnsi="Times New Roman" w:cs="Times New Roman"/>
          <w:sz w:val="28"/>
          <w:szCs w:val="28"/>
        </w:rPr>
      </w:pPr>
      <w:r w:rsidRPr="00997B2C">
        <w:rPr>
          <w:rFonts w:ascii="Times New Roman" w:hAnsi="Times New Roman" w:cs="Times New Roman"/>
          <w:sz w:val="28"/>
          <w:szCs w:val="28"/>
        </w:rPr>
        <w:t xml:space="preserve">Объемы финансирования на </w:t>
      </w:r>
      <w:r w:rsidR="008E63CC" w:rsidRPr="00997B2C">
        <w:rPr>
          <w:rFonts w:ascii="Times New Roman" w:hAnsi="Times New Roman" w:cs="Times New Roman"/>
          <w:sz w:val="28"/>
          <w:szCs w:val="28"/>
        </w:rPr>
        <w:t>2021</w:t>
      </w:r>
      <w:r w:rsidRPr="00997B2C">
        <w:rPr>
          <w:rFonts w:ascii="Times New Roman" w:hAnsi="Times New Roman" w:cs="Times New Roman"/>
          <w:sz w:val="28"/>
          <w:szCs w:val="28"/>
        </w:rPr>
        <w:t xml:space="preserve"> год по </w:t>
      </w:r>
      <w:r w:rsidR="008E63CC" w:rsidRPr="00997B2C">
        <w:rPr>
          <w:rFonts w:ascii="Times New Roman" w:hAnsi="Times New Roman" w:cs="Times New Roman"/>
          <w:sz w:val="28"/>
          <w:szCs w:val="28"/>
        </w:rPr>
        <w:t>основному мероприятию 1.1</w:t>
      </w:r>
      <w:r w:rsidRPr="00997B2C">
        <w:rPr>
          <w:rFonts w:ascii="Times New Roman" w:hAnsi="Times New Roman" w:cs="Times New Roman"/>
          <w:sz w:val="28"/>
          <w:szCs w:val="28"/>
        </w:rPr>
        <w:t xml:space="preserve"> в Проекте Госпрограммы, как и в Законопроекте о бюджете на </w:t>
      </w:r>
      <w:r w:rsidR="008E63CC" w:rsidRPr="00997B2C">
        <w:rPr>
          <w:rFonts w:ascii="Times New Roman" w:hAnsi="Times New Roman" w:cs="Times New Roman"/>
          <w:sz w:val="28"/>
          <w:szCs w:val="28"/>
        </w:rPr>
        <w:t>2021</w:t>
      </w:r>
      <w:r w:rsidRPr="00997B2C">
        <w:rPr>
          <w:rFonts w:ascii="Times New Roman" w:hAnsi="Times New Roman" w:cs="Times New Roman"/>
          <w:sz w:val="28"/>
          <w:szCs w:val="28"/>
        </w:rPr>
        <w:t xml:space="preserve"> год, составляют </w:t>
      </w:r>
      <w:r w:rsidR="008E63CC" w:rsidRPr="00997B2C">
        <w:rPr>
          <w:rFonts w:ascii="Times New Roman" w:hAnsi="Times New Roman" w:cs="Times New Roman"/>
          <w:sz w:val="28"/>
          <w:szCs w:val="28"/>
        </w:rPr>
        <w:t>6 326,9</w:t>
      </w:r>
      <w:r w:rsidRPr="00997B2C">
        <w:rPr>
          <w:rFonts w:ascii="Times New Roman" w:hAnsi="Times New Roman" w:cs="Times New Roman"/>
          <w:sz w:val="28"/>
          <w:szCs w:val="28"/>
        </w:rPr>
        <w:t xml:space="preserve"> тыс. руб. - средства республиканского бюджета</w:t>
      </w:r>
      <w:r w:rsidR="008E63CC" w:rsidRPr="00997B2C">
        <w:rPr>
          <w:rFonts w:ascii="Times New Roman" w:hAnsi="Times New Roman" w:cs="Times New Roman"/>
          <w:sz w:val="28"/>
          <w:szCs w:val="28"/>
        </w:rPr>
        <w:t>, в том числе:</w:t>
      </w:r>
    </w:p>
    <w:p w:rsidR="00E3579B" w:rsidRPr="00997B2C" w:rsidRDefault="0097589B" w:rsidP="00BC250F">
      <w:pPr>
        <w:autoSpaceDE w:val="0"/>
        <w:autoSpaceDN w:val="0"/>
        <w:adjustRightInd w:val="0"/>
        <w:spacing w:after="0" w:line="240" w:lineRule="auto"/>
        <w:ind w:firstLine="709"/>
        <w:jc w:val="both"/>
        <w:rPr>
          <w:rFonts w:ascii="Times New Roman" w:hAnsi="Times New Roman" w:cs="Times New Roman"/>
          <w:sz w:val="28"/>
          <w:szCs w:val="28"/>
        </w:rPr>
      </w:pPr>
      <w:r w:rsidRPr="00997B2C">
        <w:rPr>
          <w:rFonts w:ascii="Times New Roman" w:hAnsi="Times New Roman" w:cs="Times New Roman"/>
          <w:sz w:val="28"/>
          <w:szCs w:val="28"/>
        </w:rPr>
        <w:lastRenderedPageBreak/>
        <w:t>● мероприятие 1.1.1 «</w:t>
      </w:r>
      <w:r w:rsidR="008E63CC" w:rsidRPr="00997B2C">
        <w:rPr>
          <w:rFonts w:ascii="Times New Roman" w:hAnsi="Times New Roman" w:cs="Times New Roman"/>
          <w:sz w:val="28"/>
          <w:szCs w:val="28"/>
        </w:rPr>
        <w:t>Подготовка проектов межевания и проведение кадастровых работ в отношении земельных участков, выделяемых за счет земельных долей</w:t>
      </w:r>
      <w:r w:rsidRPr="00997B2C">
        <w:rPr>
          <w:rFonts w:ascii="Times New Roman" w:hAnsi="Times New Roman" w:cs="Times New Roman"/>
          <w:sz w:val="28"/>
          <w:szCs w:val="28"/>
        </w:rPr>
        <w:t>» - 6 164,3 тыс. руб. - средства республиканского бюджета</w:t>
      </w:r>
      <w:r w:rsidR="00373A62" w:rsidRPr="00997B2C">
        <w:rPr>
          <w:rFonts w:ascii="Times New Roman" w:hAnsi="Times New Roman" w:cs="Times New Roman"/>
          <w:sz w:val="28"/>
          <w:szCs w:val="28"/>
        </w:rPr>
        <w:t>;</w:t>
      </w:r>
    </w:p>
    <w:p w:rsidR="00373A62" w:rsidRPr="00997B2C" w:rsidRDefault="00373A62" w:rsidP="00E37E37">
      <w:pPr>
        <w:autoSpaceDE w:val="0"/>
        <w:autoSpaceDN w:val="0"/>
        <w:adjustRightInd w:val="0"/>
        <w:spacing w:after="0" w:line="240" w:lineRule="auto"/>
        <w:ind w:firstLine="709"/>
        <w:jc w:val="both"/>
        <w:rPr>
          <w:rFonts w:ascii="Times New Roman" w:hAnsi="Times New Roman" w:cs="Times New Roman"/>
          <w:sz w:val="28"/>
          <w:szCs w:val="28"/>
        </w:rPr>
      </w:pPr>
      <w:r w:rsidRPr="00997B2C">
        <w:rPr>
          <w:rFonts w:ascii="Times New Roman" w:hAnsi="Times New Roman" w:cs="Times New Roman"/>
          <w:sz w:val="28"/>
          <w:szCs w:val="28"/>
        </w:rPr>
        <w:t>● мероприятие 1.1.2 «Мероприятия по землеустройству и землепользованию» - 162,6 тыс. руб. - средства республиканского бюджета.</w:t>
      </w:r>
    </w:p>
    <w:p w:rsidR="00DE62F6" w:rsidRPr="00997B2C" w:rsidRDefault="00B67456" w:rsidP="00E37E37">
      <w:pPr>
        <w:autoSpaceDE w:val="0"/>
        <w:autoSpaceDN w:val="0"/>
        <w:adjustRightInd w:val="0"/>
        <w:spacing w:after="0" w:line="240" w:lineRule="auto"/>
        <w:ind w:firstLine="709"/>
        <w:jc w:val="both"/>
        <w:rPr>
          <w:rFonts w:ascii="Times New Roman" w:hAnsi="Times New Roman" w:cs="Times New Roman"/>
          <w:sz w:val="28"/>
          <w:szCs w:val="28"/>
        </w:rPr>
      </w:pPr>
      <w:r w:rsidRPr="00997B2C">
        <w:rPr>
          <w:rFonts w:ascii="Times New Roman" w:hAnsi="Times New Roman" w:cs="Times New Roman"/>
          <w:sz w:val="28"/>
          <w:szCs w:val="28"/>
        </w:rPr>
        <w:t>По основному мероприятию 1.1 в Госпрограмме (в действующей редакции) предусмотрено 5 727,0 тыс. руб. - средства республиканского бюджета. В Проекте Госпрограммы увеличение составило 599,9 тыс. руб. (10,5%) - средства республиканского бюджета.</w:t>
      </w:r>
    </w:p>
    <w:p w:rsidR="00B67456" w:rsidRPr="00997B2C" w:rsidRDefault="00B67456" w:rsidP="00E37E37">
      <w:pPr>
        <w:autoSpaceDE w:val="0"/>
        <w:autoSpaceDN w:val="0"/>
        <w:adjustRightInd w:val="0"/>
        <w:spacing w:after="0" w:line="240" w:lineRule="auto"/>
        <w:ind w:firstLine="709"/>
        <w:jc w:val="both"/>
        <w:rPr>
          <w:rFonts w:ascii="Times New Roman" w:hAnsi="Times New Roman" w:cs="Times New Roman"/>
          <w:sz w:val="28"/>
          <w:szCs w:val="28"/>
        </w:rPr>
      </w:pPr>
      <w:r w:rsidRPr="00997B2C">
        <w:rPr>
          <w:rFonts w:ascii="Times New Roman" w:hAnsi="Times New Roman" w:cs="Times New Roman"/>
          <w:sz w:val="28"/>
          <w:szCs w:val="28"/>
        </w:rPr>
        <w:t>По мероприятию 1.1.1 в Госпрограмме (в действующей редакции) предусмотрено 5 564,4 тыс. руб. - средства республиканского бюджета. В Проекте Госпрограммы увеличение составило 599,9 тыс. руб. (10,8%) - средства республиканского бюджета.</w:t>
      </w:r>
    </w:p>
    <w:p w:rsidR="00DE62F6" w:rsidRPr="00997B2C" w:rsidRDefault="0003410B" w:rsidP="00E37E37">
      <w:pPr>
        <w:autoSpaceDE w:val="0"/>
        <w:autoSpaceDN w:val="0"/>
        <w:adjustRightInd w:val="0"/>
        <w:spacing w:after="0" w:line="240" w:lineRule="auto"/>
        <w:ind w:firstLine="709"/>
        <w:jc w:val="both"/>
        <w:rPr>
          <w:rFonts w:ascii="Times New Roman" w:hAnsi="Times New Roman" w:cs="Times New Roman"/>
          <w:sz w:val="28"/>
          <w:szCs w:val="28"/>
        </w:rPr>
      </w:pPr>
      <w:r w:rsidRPr="00997B2C">
        <w:rPr>
          <w:rFonts w:ascii="Times New Roman" w:hAnsi="Times New Roman" w:cs="Times New Roman"/>
          <w:sz w:val="28"/>
          <w:szCs w:val="28"/>
        </w:rPr>
        <w:t>По мероприятию 1.1.2 в Госпрограмме (в действующей редакции) предусмотрено 162,6 тыс. руб. - средства республиканского бюджета</w:t>
      </w:r>
      <w:r w:rsidR="002F4DD4" w:rsidRPr="00997B2C">
        <w:rPr>
          <w:rFonts w:ascii="Times New Roman" w:hAnsi="Times New Roman" w:cs="Times New Roman"/>
          <w:sz w:val="28"/>
          <w:szCs w:val="28"/>
        </w:rPr>
        <w:t xml:space="preserve"> (как и в </w:t>
      </w:r>
      <w:r w:rsidRPr="00997B2C">
        <w:rPr>
          <w:rFonts w:ascii="Times New Roman" w:hAnsi="Times New Roman" w:cs="Times New Roman"/>
          <w:sz w:val="28"/>
          <w:szCs w:val="28"/>
        </w:rPr>
        <w:t>Проекте Госпрограммы</w:t>
      </w:r>
      <w:r w:rsidR="002F4DD4" w:rsidRPr="00997B2C">
        <w:rPr>
          <w:rFonts w:ascii="Times New Roman" w:hAnsi="Times New Roman" w:cs="Times New Roman"/>
          <w:sz w:val="28"/>
          <w:szCs w:val="28"/>
        </w:rPr>
        <w:t>).</w:t>
      </w:r>
    </w:p>
    <w:p w:rsidR="00373A62" w:rsidRPr="00997B2C" w:rsidRDefault="00373A62" w:rsidP="00BC250F">
      <w:pPr>
        <w:tabs>
          <w:tab w:val="left" w:pos="720"/>
        </w:tabs>
        <w:autoSpaceDE w:val="0"/>
        <w:autoSpaceDN w:val="0"/>
        <w:adjustRightInd w:val="0"/>
        <w:spacing w:after="0" w:line="240" w:lineRule="auto"/>
        <w:ind w:firstLine="709"/>
        <w:jc w:val="both"/>
        <w:rPr>
          <w:rFonts w:ascii="Times New Roman" w:hAnsi="Times New Roman" w:cs="Times New Roman"/>
          <w:sz w:val="28"/>
          <w:szCs w:val="28"/>
        </w:rPr>
      </w:pPr>
      <w:r w:rsidRPr="00997B2C">
        <w:rPr>
          <w:rFonts w:ascii="Times New Roman" w:hAnsi="Times New Roman" w:cs="Times New Roman"/>
          <w:sz w:val="28"/>
          <w:szCs w:val="28"/>
        </w:rPr>
        <w:sym w:font="Wingdings" w:char="F0D8"/>
      </w:r>
      <w:r w:rsidRPr="00997B2C">
        <w:rPr>
          <w:rFonts w:ascii="Times New Roman" w:hAnsi="Times New Roman" w:cs="Times New Roman"/>
          <w:sz w:val="28"/>
          <w:szCs w:val="28"/>
        </w:rPr>
        <w:t xml:space="preserve"> Основное мероприятие 1.2 «Формирование земельных участков для предоставления льготным категориям граждан и увеличения количества объектов недвижимости, вовлеченных в хозяйственный оборот».</w:t>
      </w:r>
    </w:p>
    <w:p w:rsidR="00373A62" w:rsidRPr="00997B2C" w:rsidRDefault="00373A62" w:rsidP="00BC250F">
      <w:pPr>
        <w:autoSpaceDE w:val="0"/>
        <w:autoSpaceDN w:val="0"/>
        <w:adjustRightInd w:val="0"/>
        <w:spacing w:after="0" w:line="240" w:lineRule="auto"/>
        <w:ind w:firstLine="709"/>
        <w:jc w:val="both"/>
        <w:rPr>
          <w:rFonts w:ascii="Times New Roman" w:hAnsi="Times New Roman" w:cs="Times New Roman"/>
          <w:sz w:val="28"/>
          <w:szCs w:val="28"/>
        </w:rPr>
      </w:pPr>
      <w:r w:rsidRPr="00997B2C">
        <w:rPr>
          <w:rFonts w:ascii="Times New Roman" w:hAnsi="Times New Roman" w:cs="Times New Roman"/>
          <w:sz w:val="28"/>
          <w:szCs w:val="28"/>
        </w:rPr>
        <w:t>Объемы финансирования на 2021 год по основному мероприятию 1.2 в Проекте Госпрограммы</w:t>
      </w:r>
      <w:r w:rsidR="000932F0" w:rsidRPr="00997B2C">
        <w:rPr>
          <w:rFonts w:ascii="Times New Roman" w:hAnsi="Times New Roman" w:cs="Times New Roman"/>
          <w:sz w:val="28"/>
          <w:szCs w:val="28"/>
        </w:rPr>
        <w:t xml:space="preserve"> составляют 14 995,2 тыс. руб.</w:t>
      </w:r>
      <w:r w:rsidRPr="00997B2C">
        <w:rPr>
          <w:rFonts w:ascii="Times New Roman" w:hAnsi="Times New Roman" w:cs="Times New Roman"/>
          <w:sz w:val="28"/>
          <w:szCs w:val="28"/>
        </w:rPr>
        <w:t>, в Законопроекте о бюджете на 2021 год</w:t>
      </w:r>
      <w:r w:rsidR="000932F0" w:rsidRPr="00997B2C">
        <w:rPr>
          <w:rFonts w:ascii="Times New Roman" w:hAnsi="Times New Roman" w:cs="Times New Roman"/>
          <w:sz w:val="28"/>
          <w:szCs w:val="28"/>
        </w:rPr>
        <w:t xml:space="preserve"> - 14 953,2 тыс. руб. Разница в 42,0 тыс. руб. - средства местного бюджета, предусмотренные в Проекте Госпрограммы. По основному мероприятию 1.2 в Проекте Госпрограммы, как и в Законопроекте о бюджете на 2021 год, средства республиканского бюджета предусмотрены в размере 1 799,6 тыс. руб.,  средства федерального бюджета - 13 153,6 тыс. руб.</w:t>
      </w:r>
      <w:r w:rsidRPr="00997B2C">
        <w:rPr>
          <w:rFonts w:ascii="Times New Roman" w:hAnsi="Times New Roman" w:cs="Times New Roman"/>
          <w:sz w:val="28"/>
          <w:szCs w:val="28"/>
        </w:rPr>
        <w:t>:</w:t>
      </w:r>
    </w:p>
    <w:p w:rsidR="00373A62" w:rsidRPr="00997B2C" w:rsidRDefault="00373A62" w:rsidP="00BC250F">
      <w:pPr>
        <w:autoSpaceDE w:val="0"/>
        <w:autoSpaceDN w:val="0"/>
        <w:adjustRightInd w:val="0"/>
        <w:spacing w:after="0" w:line="240" w:lineRule="auto"/>
        <w:ind w:firstLine="709"/>
        <w:jc w:val="both"/>
        <w:rPr>
          <w:rFonts w:ascii="Times New Roman" w:hAnsi="Times New Roman" w:cs="Times New Roman"/>
          <w:sz w:val="28"/>
          <w:szCs w:val="28"/>
        </w:rPr>
      </w:pPr>
      <w:r w:rsidRPr="00997B2C">
        <w:rPr>
          <w:rFonts w:ascii="Times New Roman" w:hAnsi="Times New Roman" w:cs="Times New Roman"/>
          <w:sz w:val="28"/>
          <w:szCs w:val="28"/>
        </w:rPr>
        <w:t>● мероприятие 1.</w:t>
      </w:r>
      <w:r w:rsidR="007C0131" w:rsidRPr="00997B2C">
        <w:rPr>
          <w:rFonts w:ascii="Times New Roman" w:hAnsi="Times New Roman" w:cs="Times New Roman"/>
          <w:sz w:val="28"/>
          <w:szCs w:val="28"/>
        </w:rPr>
        <w:t>2</w:t>
      </w:r>
      <w:r w:rsidRPr="00997B2C">
        <w:rPr>
          <w:rFonts w:ascii="Times New Roman" w:hAnsi="Times New Roman" w:cs="Times New Roman"/>
          <w:sz w:val="28"/>
          <w:szCs w:val="28"/>
        </w:rPr>
        <w:t>.1 «</w:t>
      </w:r>
      <w:r w:rsidR="007C0131" w:rsidRPr="00997B2C">
        <w:rPr>
          <w:rFonts w:ascii="Times New Roman" w:hAnsi="Times New Roman" w:cs="Times New Roman"/>
          <w:sz w:val="28"/>
          <w:szCs w:val="28"/>
        </w:rPr>
        <w:t xml:space="preserve">Проведение кадастровых работ по формированию земельных участков для реализации </w:t>
      </w:r>
      <w:hyperlink r:id="rId8" w:history="1">
        <w:r w:rsidR="007C0131" w:rsidRPr="00997B2C">
          <w:rPr>
            <w:rFonts w:ascii="Times New Roman" w:hAnsi="Times New Roman" w:cs="Times New Roman"/>
            <w:sz w:val="28"/>
            <w:szCs w:val="28"/>
          </w:rPr>
          <w:t>Закона</w:t>
        </w:r>
      </w:hyperlink>
      <w:r w:rsidR="007C0131" w:rsidRPr="00997B2C">
        <w:rPr>
          <w:rFonts w:ascii="Times New Roman" w:hAnsi="Times New Roman" w:cs="Times New Roman"/>
          <w:sz w:val="28"/>
          <w:szCs w:val="28"/>
        </w:rPr>
        <w:t xml:space="preserve"> Республики Бурятия от 16.10.2002 № 115-III «О бесплатном предоставлении в собственность земельных участков, находящихся в государственной и муниципальной собственности» </w:t>
      </w:r>
      <w:r w:rsidRPr="00997B2C">
        <w:rPr>
          <w:rFonts w:ascii="Times New Roman" w:hAnsi="Times New Roman" w:cs="Times New Roman"/>
          <w:sz w:val="28"/>
          <w:szCs w:val="28"/>
        </w:rPr>
        <w:t xml:space="preserve">- </w:t>
      </w:r>
      <w:r w:rsidR="007C0131" w:rsidRPr="00997B2C">
        <w:rPr>
          <w:rFonts w:ascii="Times New Roman" w:hAnsi="Times New Roman" w:cs="Times New Roman"/>
          <w:sz w:val="28"/>
          <w:szCs w:val="28"/>
        </w:rPr>
        <w:t>1 001,2</w:t>
      </w:r>
      <w:r w:rsidRPr="00997B2C">
        <w:rPr>
          <w:rFonts w:ascii="Times New Roman" w:hAnsi="Times New Roman" w:cs="Times New Roman"/>
          <w:sz w:val="28"/>
          <w:szCs w:val="28"/>
        </w:rPr>
        <w:t xml:space="preserve"> тыс. руб. - средства республиканского бюджета;</w:t>
      </w:r>
    </w:p>
    <w:p w:rsidR="007C0131" w:rsidRPr="00997B2C" w:rsidRDefault="00373A62" w:rsidP="00E37E37">
      <w:pPr>
        <w:autoSpaceDE w:val="0"/>
        <w:autoSpaceDN w:val="0"/>
        <w:adjustRightInd w:val="0"/>
        <w:spacing w:after="0" w:line="240" w:lineRule="auto"/>
        <w:ind w:firstLine="709"/>
        <w:jc w:val="both"/>
        <w:rPr>
          <w:rFonts w:ascii="Times New Roman" w:hAnsi="Times New Roman" w:cs="Times New Roman"/>
          <w:sz w:val="28"/>
          <w:szCs w:val="28"/>
        </w:rPr>
      </w:pPr>
      <w:r w:rsidRPr="00997B2C">
        <w:rPr>
          <w:rFonts w:ascii="Times New Roman" w:hAnsi="Times New Roman" w:cs="Times New Roman"/>
          <w:sz w:val="28"/>
          <w:szCs w:val="28"/>
        </w:rPr>
        <w:t>● мероприятие 1.</w:t>
      </w:r>
      <w:r w:rsidR="007C0131" w:rsidRPr="00997B2C">
        <w:rPr>
          <w:rFonts w:ascii="Times New Roman" w:hAnsi="Times New Roman" w:cs="Times New Roman"/>
          <w:sz w:val="28"/>
          <w:szCs w:val="28"/>
        </w:rPr>
        <w:t>2</w:t>
      </w:r>
      <w:r w:rsidRPr="00997B2C">
        <w:rPr>
          <w:rFonts w:ascii="Times New Roman" w:hAnsi="Times New Roman" w:cs="Times New Roman"/>
          <w:sz w:val="28"/>
          <w:szCs w:val="28"/>
        </w:rPr>
        <w:t>.2 «</w:t>
      </w:r>
      <w:r w:rsidR="007C0131" w:rsidRPr="00997B2C">
        <w:rPr>
          <w:rFonts w:ascii="Times New Roman" w:hAnsi="Times New Roman" w:cs="Times New Roman"/>
          <w:sz w:val="28"/>
          <w:szCs w:val="28"/>
        </w:rPr>
        <w:t>Проведение комплексных кадастровых работ» - 798,4 тыс. руб. - средства республиканского бюджета, 13 153,6 тыс. руб. - средства федерального бюджета и 42,0 тыс. руб. - средства местного бюджета, предусмотренные в Проекте Госпрограммы.</w:t>
      </w:r>
    </w:p>
    <w:p w:rsidR="002F4DD4" w:rsidRPr="00997B2C" w:rsidRDefault="002F4DD4" w:rsidP="00E37E37">
      <w:pPr>
        <w:autoSpaceDE w:val="0"/>
        <w:autoSpaceDN w:val="0"/>
        <w:adjustRightInd w:val="0"/>
        <w:spacing w:after="0" w:line="240" w:lineRule="auto"/>
        <w:ind w:firstLine="709"/>
        <w:jc w:val="both"/>
        <w:rPr>
          <w:rFonts w:ascii="Times New Roman" w:hAnsi="Times New Roman" w:cs="Times New Roman"/>
          <w:sz w:val="28"/>
          <w:szCs w:val="28"/>
        </w:rPr>
      </w:pPr>
      <w:r w:rsidRPr="00997B2C">
        <w:rPr>
          <w:rFonts w:ascii="Times New Roman" w:hAnsi="Times New Roman" w:cs="Times New Roman"/>
          <w:sz w:val="28"/>
          <w:szCs w:val="28"/>
        </w:rPr>
        <w:t>По основному мероприятию 1.2 в Госпрограмме (в действующей редакции) предусмотрено 1 415,0 тыс. руб. - средства республиканского бюджета. В Проекте Госпрограммы увеличение составило 13 580,2 тыс. руб. (959,7%), в том числе 384,6 тыс. руб. (27,2%) - средства республиканского бюджета, 13 153,6 тыс. руб. - средства федерального бюджета, 42,0 тыс. руб. - средства местного бюджета.</w:t>
      </w:r>
    </w:p>
    <w:p w:rsidR="002F4DD4" w:rsidRPr="00997B2C" w:rsidRDefault="002F4DD4" w:rsidP="00E37E37">
      <w:pPr>
        <w:autoSpaceDE w:val="0"/>
        <w:autoSpaceDN w:val="0"/>
        <w:adjustRightInd w:val="0"/>
        <w:spacing w:after="0" w:line="240" w:lineRule="auto"/>
        <w:ind w:firstLine="709"/>
        <w:jc w:val="both"/>
        <w:rPr>
          <w:rFonts w:ascii="Times New Roman" w:hAnsi="Times New Roman" w:cs="Times New Roman"/>
          <w:sz w:val="28"/>
          <w:szCs w:val="28"/>
        </w:rPr>
      </w:pPr>
      <w:r w:rsidRPr="00997B2C">
        <w:rPr>
          <w:rFonts w:ascii="Times New Roman" w:hAnsi="Times New Roman" w:cs="Times New Roman"/>
          <w:sz w:val="28"/>
          <w:szCs w:val="28"/>
        </w:rPr>
        <w:t>По мероприятию 1.2.1 в Госпрограмме (в действующей редакции) предусмотрено 1 415,0 тыс. руб. - средства республиканского бюджета. В Проекте Госпрограммы уменьшение составило 413,8 тыс. руб. (29,2%) - средства республиканского бюджета.</w:t>
      </w:r>
    </w:p>
    <w:p w:rsidR="00DE62F6" w:rsidRPr="00997B2C" w:rsidRDefault="002F4DD4" w:rsidP="00E37E37">
      <w:pPr>
        <w:autoSpaceDE w:val="0"/>
        <w:autoSpaceDN w:val="0"/>
        <w:adjustRightInd w:val="0"/>
        <w:spacing w:after="0" w:line="240" w:lineRule="auto"/>
        <w:ind w:firstLine="709"/>
        <w:jc w:val="both"/>
        <w:rPr>
          <w:rFonts w:ascii="Times New Roman" w:hAnsi="Times New Roman" w:cs="Times New Roman"/>
          <w:sz w:val="28"/>
          <w:szCs w:val="28"/>
        </w:rPr>
      </w:pPr>
      <w:r w:rsidRPr="00997B2C">
        <w:rPr>
          <w:rFonts w:ascii="Times New Roman" w:hAnsi="Times New Roman" w:cs="Times New Roman"/>
          <w:sz w:val="28"/>
          <w:szCs w:val="28"/>
        </w:rPr>
        <w:lastRenderedPageBreak/>
        <w:t>По мероприятию 1.2.2 в Госпрограмме (в действующей редакции) средства не предусмотрены. В Проекте Госпрограммы увеличение составило 13 994,0 тыс. руб., в том числе 798,4 тыс. руб.  - средства республиканского бюджета, 13 153,6 тыс. руб. - средства федерального бюджета, 42,0 тыс. руб. - средства местного бюджета.</w:t>
      </w:r>
    </w:p>
    <w:p w:rsidR="00203A8B" w:rsidRPr="00997B2C" w:rsidRDefault="00203A8B" w:rsidP="00BC250F">
      <w:pPr>
        <w:spacing w:after="0" w:line="240" w:lineRule="auto"/>
        <w:ind w:firstLine="709"/>
        <w:jc w:val="both"/>
        <w:outlineLvl w:val="0"/>
        <w:rPr>
          <w:rFonts w:ascii="Times New Roman" w:hAnsi="Times New Roman" w:cs="Times New Roman"/>
          <w:sz w:val="28"/>
          <w:szCs w:val="28"/>
        </w:rPr>
      </w:pPr>
      <w:r w:rsidRPr="00997B2C">
        <w:rPr>
          <w:rFonts w:ascii="Times New Roman" w:hAnsi="Times New Roman" w:cs="Times New Roman"/>
          <w:b/>
          <w:sz w:val="28"/>
          <w:szCs w:val="28"/>
        </w:rPr>
        <w:t>2.</w:t>
      </w:r>
      <w:r w:rsidRPr="00997B2C">
        <w:rPr>
          <w:rFonts w:ascii="Times New Roman" w:hAnsi="Times New Roman" w:cs="Times New Roman"/>
          <w:sz w:val="28"/>
          <w:szCs w:val="28"/>
        </w:rPr>
        <w:t xml:space="preserve"> Подпрограмма 2 «Имущественные отношения»</w:t>
      </w:r>
      <w:r w:rsidR="00221E1F" w:rsidRPr="00997B2C">
        <w:rPr>
          <w:rFonts w:ascii="Times New Roman" w:hAnsi="Times New Roman" w:cs="Times New Roman"/>
          <w:sz w:val="28"/>
          <w:szCs w:val="28"/>
        </w:rPr>
        <w:t>.</w:t>
      </w:r>
      <w:r w:rsidRPr="00997B2C">
        <w:rPr>
          <w:rFonts w:ascii="Times New Roman" w:hAnsi="Times New Roman" w:cs="Times New Roman"/>
          <w:sz w:val="28"/>
          <w:szCs w:val="28"/>
        </w:rPr>
        <w:t xml:space="preserve"> </w:t>
      </w:r>
    </w:p>
    <w:p w:rsidR="002F67CF" w:rsidRPr="00997B2C" w:rsidRDefault="0047506C" w:rsidP="00BC250F">
      <w:pPr>
        <w:tabs>
          <w:tab w:val="left" w:pos="720"/>
        </w:tabs>
        <w:autoSpaceDE w:val="0"/>
        <w:autoSpaceDN w:val="0"/>
        <w:adjustRightInd w:val="0"/>
        <w:spacing w:after="0" w:line="240" w:lineRule="auto"/>
        <w:ind w:firstLine="709"/>
        <w:jc w:val="both"/>
        <w:rPr>
          <w:rFonts w:ascii="Times New Roman" w:hAnsi="Times New Roman" w:cs="Times New Roman"/>
          <w:sz w:val="28"/>
          <w:szCs w:val="28"/>
        </w:rPr>
      </w:pPr>
      <w:r w:rsidRPr="00997B2C">
        <w:rPr>
          <w:rFonts w:ascii="Times New Roman" w:hAnsi="Times New Roman" w:cs="Times New Roman"/>
          <w:sz w:val="28"/>
          <w:szCs w:val="28"/>
        </w:rPr>
        <w:tab/>
        <w:t xml:space="preserve">В данной подпрограмме Проекта Госпрограммы предусмотрено два основных мероприятия: </w:t>
      </w:r>
      <w:r w:rsidR="002B2233" w:rsidRPr="00997B2C">
        <w:rPr>
          <w:rFonts w:ascii="Times New Roman" w:hAnsi="Times New Roman" w:cs="Times New Roman"/>
          <w:sz w:val="28"/>
          <w:szCs w:val="28"/>
        </w:rPr>
        <w:t xml:space="preserve">2.1 «Реализация мероприятий, связанных с процедурами банкротства и государственной политики в области приватизации и управления государственной собственностью», </w:t>
      </w:r>
      <w:r w:rsidR="002F67CF" w:rsidRPr="00997B2C">
        <w:rPr>
          <w:rFonts w:ascii="Times New Roman" w:hAnsi="Times New Roman" w:cs="Times New Roman"/>
          <w:sz w:val="28"/>
          <w:szCs w:val="28"/>
        </w:rPr>
        <w:t xml:space="preserve">включающее 5 мероприятий и </w:t>
      </w:r>
      <w:r w:rsidR="002B2233" w:rsidRPr="00997B2C">
        <w:rPr>
          <w:rFonts w:ascii="Times New Roman" w:hAnsi="Times New Roman" w:cs="Times New Roman"/>
          <w:sz w:val="28"/>
          <w:szCs w:val="28"/>
        </w:rPr>
        <w:t>2.2 «Оказание поддержки муниципальным образованиям в Республике Бурятия в целях оформления прав на бесхозяйное недвижимое имущество»</w:t>
      </w:r>
      <w:r w:rsidR="002F67CF" w:rsidRPr="00997B2C">
        <w:rPr>
          <w:rFonts w:ascii="Times New Roman" w:hAnsi="Times New Roman" w:cs="Times New Roman"/>
          <w:sz w:val="28"/>
          <w:szCs w:val="28"/>
        </w:rPr>
        <w:t>, включающее 1 мероприятие.</w:t>
      </w:r>
    </w:p>
    <w:p w:rsidR="002F67CF" w:rsidRPr="00997B2C" w:rsidRDefault="0047506C" w:rsidP="00BC250F">
      <w:pPr>
        <w:tabs>
          <w:tab w:val="left" w:pos="720"/>
        </w:tabs>
        <w:autoSpaceDE w:val="0"/>
        <w:autoSpaceDN w:val="0"/>
        <w:adjustRightInd w:val="0"/>
        <w:spacing w:after="0" w:line="240" w:lineRule="auto"/>
        <w:ind w:firstLine="709"/>
        <w:jc w:val="both"/>
        <w:rPr>
          <w:rFonts w:ascii="Times New Roman" w:hAnsi="Times New Roman" w:cs="Times New Roman"/>
          <w:sz w:val="28"/>
          <w:szCs w:val="28"/>
        </w:rPr>
      </w:pPr>
      <w:r w:rsidRPr="00997B2C">
        <w:rPr>
          <w:rFonts w:ascii="Times New Roman" w:hAnsi="Times New Roman" w:cs="Times New Roman"/>
          <w:sz w:val="28"/>
          <w:szCs w:val="28"/>
        </w:rPr>
        <w:sym w:font="Wingdings" w:char="F0D8"/>
      </w:r>
      <w:r w:rsidRPr="00997B2C">
        <w:rPr>
          <w:rFonts w:ascii="Times New Roman" w:hAnsi="Times New Roman" w:cs="Times New Roman"/>
          <w:sz w:val="28"/>
          <w:szCs w:val="28"/>
        </w:rPr>
        <w:t xml:space="preserve"> Основное мероприятие </w:t>
      </w:r>
      <w:r w:rsidR="002F67CF" w:rsidRPr="00997B2C">
        <w:rPr>
          <w:rFonts w:ascii="Times New Roman" w:hAnsi="Times New Roman" w:cs="Times New Roman"/>
          <w:sz w:val="28"/>
          <w:szCs w:val="28"/>
        </w:rPr>
        <w:t>2</w:t>
      </w:r>
      <w:r w:rsidRPr="00997B2C">
        <w:rPr>
          <w:rFonts w:ascii="Times New Roman" w:hAnsi="Times New Roman" w:cs="Times New Roman"/>
          <w:sz w:val="28"/>
          <w:szCs w:val="28"/>
        </w:rPr>
        <w:t xml:space="preserve">.1 </w:t>
      </w:r>
      <w:r w:rsidR="002F67CF" w:rsidRPr="00997B2C">
        <w:rPr>
          <w:rFonts w:ascii="Times New Roman" w:hAnsi="Times New Roman" w:cs="Times New Roman"/>
          <w:sz w:val="28"/>
          <w:szCs w:val="28"/>
        </w:rPr>
        <w:t>«Реализация мероприятий, связанных с процедурами банкротства и государственной политики в области приватизации и управления государственной собственностью».</w:t>
      </w:r>
    </w:p>
    <w:p w:rsidR="0047506C" w:rsidRPr="00997B2C" w:rsidRDefault="0047506C" w:rsidP="00BC250F">
      <w:pPr>
        <w:autoSpaceDE w:val="0"/>
        <w:autoSpaceDN w:val="0"/>
        <w:adjustRightInd w:val="0"/>
        <w:spacing w:after="0" w:line="240" w:lineRule="auto"/>
        <w:ind w:firstLine="709"/>
        <w:jc w:val="both"/>
        <w:rPr>
          <w:rFonts w:ascii="Times New Roman" w:hAnsi="Times New Roman" w:cs="Times New Roman"/>
          <w:sz w:val="28"/>
          <w:szCs w:val="28"/>
        </w:rPr>
      </w:pPr>
      <w:r w:rsidRPr="00997B2C">
        <w:rPr>
          <w:rFonts w:ascii="Times New Roman" w:hAnsi="Times New Roman" w:cs="Times New Roman"/>
          <w:sz w:val="28"/>
          <w:szCs w:val="28"/>
        </w:rPr>
        <w:t xml:space="preserve">Объемы финансирования на 2021 год по </w:t>
      </w:r>
      <w:r w:rsidR="002F67CF" w:rsidRPr="00997B2C">
        <w:rPr>
          <w:rFonts w:ascii="Times New Roman" w:hAnsi="Times New Roman" w:cs="Times New Roman"/>
          <w:sz w:val="28"/>
          <w:szCs w:val="28"/>
        </w:rPr>
        <w:t>основному мероприятию 2</w:t>
      </w:r>
      <w:r w:rsidRPr="00997B2C">
        <w:rPr>
          <w:rFonts w:ascii="Times New Roman" w:hAnsi="Times New Roman" w:cs="Times New Roman"/>
          <w:sz w:val="28"/>
          <w:szCs w:val="28"/>
        </w:rPr>
        <w:t xml:space="preserve">.1 в Проекте Госпрограммы, как и в Законопроекте о бюджете на 2021 год, составляют </w:t>
      </w:r>
      <w:r w:rsidR="002F67CF" w:rsidRPr="00997B2C">
        <w:rPr>
          <w:rFonts w:ascii="Times New Roman" w:hAnsi="Times New Roman" w:cs="Times New Roman"/>
          <w:sz w:val="28"/>
          <w:szCs w:val="28"/>
        </w:rPr>
        <w:t>967,1</w:t>
      </w:r>
      <w:r w:rsidRPr="00997B2C">
        <w:rPr>
          <w:rFonts w:ascii="Times New Roman" w:hAnsi="Times New Roman" w:cs="Times New Roman"/>
          <w:sz w:val="28"/>
          <w:szCs w:val="28"/>
        </w:rPr>
        <w:t xml:space="preserve"> тыс. руб. - средства республиканского бюджета, в том числе:</w:t>
      </w:r>
    </w:p>
    <w:p w:rsidR="0047506C" w:rsidRPr="00997B2C" w:rsidRDefault="00657878" w:rsidP="00BC250F">
      <w:pPr>
        <w:autoSpaceDE w:val="0"/>
        <w:autoSpaceDN w:val="0"/>
        <w:adjustRightInd w:val="0"/>
        <w:spacing w:after="0" w:line="240" w:lineRule="auto"/>
        <w:ind w:firstLine="709"/>
        <w:jc w:val="both"/>
        <w:rPr>
          <w:rFonts w:ascii="Times New Roman" w:hAnsi="Times New Roman" w:cs="Times New Roman"/>
          <w:sz w:val="28"/>
          <w:szCs w:val="28"/>
        </w:rPr>
      </w:pPr>
      <w:r w:rsidRPr="00997B2C">
        <w:rPr>
          <w:rFonts w:ascii="Times New Roman" w:hAnsi="Times New Roman" w:cs="Times New Roman"/>
          <w:sz w:val="28"/>
          <w:szCs w:val="28"/>
        </w:rPr>
        <w:t>● мероприятие 2</w:t>
      </w:r>
      <w:r w:rsidR="0047506C" w:rsidRPr="00997B2C">
        <w:rPr>
          <w:rFonts w:ascii="Times New Roman" w:hAnsi="Times New Roman" w:cs="Times New Roman"/>
          <w:sz w:val="28"/>
          <w:szCs w:val="28"/>
        </w:rPr>
        <w:t>.1.1 «</w:t>
      </w:r>
      <w:r w:rsidRPr="00997B2C">
        <w:rPr>
          <w:rFonts w:ascii="Times New Roman" w:hAnsi="Times New Roman" w:cs="Times New Roman"/>
          <w:sz w:val="28"/>
          <w:szCs w:val="28"/>
        </w:rPr>
        <w:t>Реализация мероприятий, связанных с процедурами банкротства</w:t>
      </w:r>
      <w:r w:rsidR="00964B47" w:rsidRPr="00997B2C">
        <w:rPr>
          <w:rFonts w:ascii="Times New Roman" w:hAnsi="Times New Roman" w:cs="Times New Roman"/>
          <w:sz w:val="28"/>
          <w:szCs w:val="28"/>
        </w:rPr>
        <w:t>»</w:t>
      </w:r>
      <w:r w:rsidR="001F24E9" w:rsidRPr="00997B2C">
        <w:rPr>
          <w:rFonts w:ascii="Times New Roman" w:hAnsi="Times New Roman" w:cs="Times New Roman"/>
          <w:sz w:val="28"/>
          <w:szCs w:val="28"/>
        </w:rPr>
        <w:t xml:space="preserve"> </w:t>
      </w:r>
      <w:r w:rsidR="0047506C" w:rsidRPr="00997B2C">
        <w:rPr>
          <w:rFonts w:ascii="Times New Roman" w:hAnsi="Times New Roman" w:cs="Times New Roman"/>
          <w:sz w:val="28"/>
          <w:szCs w:val="28"/>
        </w:rPr>
        <w:t xml:space="preserve">- </w:t>
      </w:r>
      <w:r w:rsidR="001F24E9" w:rsidRPr="00997B2C">
        <w:rPr>
          <w:rFonts w:ascii="Times New Roman" w:hAnsi="Times New Roman" w:cs="Times New Roman"/>
          <w:sz w:val="28"/>
          <w:szCs w:val="28"/>
        </w:rPr>
        <w:t xml:space="preserve">31,3 </w:t>
      </w:r>
      <w:r w:rsidR="0047506C" w:rsidRPr="00997B2C">
        <w:rPr>
          <w:rFonts w:ascii="Times New Roman" w:hAnsi="Times New Roman" w:cs="Times New Roman"/>
          <w:sz w:val="28"/>
          <w:szCs w:val="28"/>
        </w:rPr>
        <w:t>тыс. руб. - средства республиканского бюджета;</w:t>
      </w:r>
    </w:p>
    <w:p w:rsidR="0047506C" w:rsidRPr="00997B2C" w:rsidRDefault="0047506C" w:rsidP="00BC250F">
      <w:pPr>
        <w:autoSpaceDE w:val="0"/>
        <w:autoSpaceDN w:val="0"/>
        <w:adjustRightInd w:val="0"/>
        <w:spacing w:after="0" w:line="240" w:lineRule="auto"/>
        <w:ind w:firstLine="709"/>
        <w:jc w:val="both"/>
        <w:rPr>
          <w:rFonts w:ascii="Times New Roman" w:hAnsi="Times New Roman" w:cs="Times New Roman"/>
          <w:sz w:val="28"/>
          <w:szCs w:val="28"/>
        </w:rPr>
      </w:pPr>
      <w:r w:rsidRPr="00997B2C">
        <w:rPr>
          <w:rFonts w:ascii="Times New Roman" w:hAnsi="Times New Roman" w:cs="Times New Roman"/>
          <w:sz w:val="28"/>
          <w:szCs w:val="28"/>
        </w:rPr>
        <w:t xml:space="preserve">● мероприятие </w:t>
      </w:r>
      <w:r w:rsidR="001F24E9" w:rsidRPr="00997B2C">
        <w:rPr>
          <w:rFonts w:ascii="Times New Roman" w:hAnsi="Times New Roman" w:cs="Times New Roman"/>
          <w:sz w:val="28"/>
          <w:szCs w:val="28"/>
        </w:rPr>
        <w:t>2</w:t>
      </w:r>
      <w:r w:rsidRPr="00997B2C">
        <w:rPr>
          <w:rFonts w:ascii="Times New Roman" w:hAnsi="Times New Roman" w:cs="Times New Roman"/>
          <w:sz w:val="28"/>
          <w:szCs w:val="28"/>
        </w:rPr>
        <w:t>.1.2 «</w:t>
      </w:r>
      <w:r w:rsidR="001F24E9" w:rsidRPr="00997B2C">
        <w:rPr>
          <w:rFonts w:ascii="Times New Roman" w:hAnsi="Times New Roman" w:cs="Times New Roman"/>
          <w:sz w:val="28"/>
          <w:szCs w:val="28"/>
        </w:rPr>
        <w:t>Реализация государственной политики в области приватизации и управления государственной собственностью»</w:t>
      </w:r>
      <w:r w:rsidRPr="00997B2C">
        <w:rPr>
          <w:rFonts w:ascii="Times New Roman" w:hAnsi="Times New Roman" w:cs="Times New Roman"/>
          <w:sz w:val="28"/>
          <w:szCs w:val="28"/>
        </w:rPr>
        <w:t xml:space="preserve"> - </w:t>
      </w:r>
      <w:r w:rsidR="001F24E9" w:rsidRPr="00997B2C">
        <w:rPr>
          <w:rFonts w:ascii="Times New Roman" w:hAnsi="Times New Roman" w:cs="Times New Roman"/>
          <w:sz w:val="28"/>
          <w:szCs w:val="28"/>
        </w:rPr>
        <w:t>936,0</w:t>
      </w:r>
      <w:r w:rsidRPr="00997B2C">
        <w:rPr>
          <w:rFonts w:ascii="Times New Roman" w:hAnsi="Times New Roman" w:cs="Times New Roman"/>
          <w:sz w:val="28"/>
          <w:szCs w:val="28"/>
        </w:rPr>
        <w:t xml:space="preserve"> тыс. руб. - средства республиканского бюджета.</w:t>
      </w:r>
    </w:p>
    <w:p w:rsidR="001F24E9" w:rsidRPr="00997B2C" w:rsidRDefault="001F24E9" w:rsidP="00E37E37">
      <w:pPr>
        <w:autoSpaceDE w:val="0"/>
        <w:autoSpaceDN w:val="0"/>
        <w:adjustRightInd w:val="0"/>
        <w:spacing w:after="0" w:line="240" w:lineRule="auto"/>
        <w:ind w:firstLine="709"/>
        <w:jc w:val="both"/>
        <w:rPr>
          <w:rFonts w:ascii="Times New Roman" w:hAnsi="Times New Roman" w:cs="Times New Roman"/>
          <w:sz w:val="28"/>
          <w:szCs w:val="28"/>
        </w:rPr>
      </w:pPr>
      <w:r w:rsidRPr="00997B2C">
        <w:rPr>
          <w:rFonts w:ascii="Times New Roman" w:hAnsi="Times New Roman" w:cs="Times New Roman"/>
          <w:sz w:val="28"/>
          <w:szCs w:val="28"/>
        </w:rPr>
        <w:t>● по трем мероприятиям: 2.1.3 «Организация мероприятий по списанию объектов недвижимого имущества казны Республики Бурятия, пришедших в негодность и неиспользуемых в хозяйственном обороте</w:t>
      </w:r>
      <w:r w:rsidR="00AD1F12" w:rsidRPr="00997B2C">
        <w:rPr>
          <w:rFonts w:ascii="Times New Roman" w:hAnsi="Times New Roman" w:cs="Times New Roman"/>
          <w:sz w:val="28"/>
          <w:szCs w:val="28"/>
        </w:rPr>
        <w:t xml:space="preserve">», </w:t>
      </w:r>
      <w:r w:rsidRPr="00997B2C">
        <w:rPr>
          <w:rFonts w:ascii="Times New Roman" w:hAnsi="Times New Roman" w:cs="Times New Roman"/>
          <w:sz w:val="28"/>
          <w:szCs w:val="28"/>
        </w:rPr>
        <w:t>2.1.4</w:t>
      </w:r>
      <w:r w:rsidR="00AD1F12" w:rsidRPr="00997B2C">
        <w:rPr>
          <w:rFonts w:ascii="Times New Roman" w:hAnsi="Times New Roman" w:cs="Times New Roman"/>
          <w:sz w:val="28"/>
          <w:szCs w:val="28"/>
        </w:rPr>
        <w:t xml:space="preserve"> «</w:t>
      </w:r>
      <w:r w:rsidRPr="00997B2C">
        <w:rPr>
          <w:rFonts w:ascii="Times New Roman" w:hAnsi="Times New Roman" w:cs="Times New Roman"/>
          <w:sz w:val="28"/>
          <w:szCs w:val="28"/>
        </w:rPr>
        <w:t>Оказание имущественной поддержки субъектов малого и среднего предпринимательства</w:t>
      </w:r>
      <w:r w:rsidR="00AD1F12" w:rsidRPr="00997B2C">
        <w:rPr>
          <w:rFonts w:ascii="Times New Roman" w:hAnsi="Times New Roman" w:cs="Times New Roman"/>
          <w:sz w:val="28"/>
          <w:szCs w:val="28"/>
        </w:rPr>
        <w:t>», 2</w:t>
      </w:r>
      <w:r w:rsidRPr="00997B2C">
        <w:rPr>
          <w:rFonts w:ascii="Times New Roman" w:hAnsi="Times New Roman" w:cs="Times New Roman"/>
          <w:sz w:val="28"/>
          <w:szCs w:val="28"/>
        </w:rPr>
        <w:t>.1.5</w:t>
      </w:r>
      <w:r w:rsidR="00AD1F12" w:rsidRPr="00997B2C">
        <w:rPr>
          <w:rFonts w:ascii="Times New Roman" w:hAnsi="Times New Roman" w:cs="Times New Roman"/>
          <w:sz w:val="28"/>
          <w:szCs w:val="28"/>
        </w:rPr>
        <w:t xml:space="preserve"> «</w:t>
      </w:r>
      <w:r w:rsidRPr="00997B2C">
        <w:rPr>
          <w:rFonts w:ascii="Times New Roman" w:hAnsi="Times New Roman" w:cs="Times New Roman"/>
          <w:sz w:val="28"/>
          <w:szCs w:val="28"/>
        </w:rPr>
        <w:t>Реализация права собственника по оплате взносов на капитальный ремонт общего имущества в многоквартирном доме в отношении жилых помещений, находящихся в казне Республики Бурятия</w:t>
      </w:r>
      <w:r w:rsidR="00AD1F12" w:rsidRPr="00997B2C">
        <w:rPr>
          <w:rFonts w:ascii="Times New Roman" w:hAnsi="Times New Roman" w:cs="Times New Roman"/>
          <w:sz w:val="28"/>
          <w:szCs w:val="28"/>
        </w:rPr>
        <w:t>» ф</w:t>
      </w:r>
      <w:r w:rsidRPr="00997B2C">
        <w:rPr>
          <w:rFonts w:ascii="Times New Roman" w:hAnsi="Times New Roman" w:cs="Times New Roman"/>
          <w:sz w:val="28"/>
          <w:szCs w:val="28"/>
        </w:rPr>
        <w:t>инансирование не предусмотрено</w:t>
      </w:r>
      <w:r w:rsidR="00AD1F12" w:rsidRPr="00997B2C">
        <w:rPr>
          <w:rFonts w:ascii="Times New Roman" w:hAnsi="Times New Roman" w:cs="Times New Roman"/>
          <w:sz w:val="28"/>
          <w:szCs w:val="28"/>
        </w:rPr>
        <w:t>.</w:t>
      </w:r>
    </w:p>
    <w:p w:rsidR="00A438F7" w:rsidRPr="00997B2C" w:rsidRDefault="00A438F7" w:rsidP="00E37E37">
      <w:pPr>
        <w:autoSpaceDE w:val="0"/>
        <w:autoSpaceDN w:val="0"/>
        <w:adjustRightInd w:val="0"/>
        <w:spacing w:after="0" w:line="240" w:lineRule="auto"/>
        <w:ind w:firstLine="709"/>
        <w:jc w:val="both"/>
        <w:rPr>
          <w:rFonts w:ascii="Times New Roman" w:hAnsi="Times New Roman" w:cs="Times New Roman"/>
          <w:sz w:val="28"/>
          <w:szCs w:val="28"/>
        </w:rPr>
      </w:pPr>
      <w:r w:rsidRPr="00997B2C">
        <w:rPr>
          <w:rFonts w:ascii="Times New Roman" w:hAnsi="Times New Roman" w:cs="Times New Roman"/>
          <w:sz w:val="28"/>
          <w:szCs w:val="28"/>
        </w:rPr>
        <w:t>По основному мероприятию 2.1 в Госпрограмме (в действующей редакции) предусмотрено 791,1 тыс. руб. - средства республиканского бюджета. В Проекте Госпрограммы увеличение составило 176,0 тыс. руб. (22,2%) - средства республиканского бюджета.</w:t>
      </w:r>
    </w:p>
    <w:p w:rsidR="00A438F7" w:rsidRPr="00997B2C" w:rsidRDefault="00A438F7" w:rsidP="00E37E37">
      <w:pPr>
        <w:autoSpaceDE w:val="0"/>
        <w:autoSpaceDN w:val="0"/>
        <w:adjustRightInd w:val="0"/>
        <w:spacing w:after="0" w:line="240" w:lineRule="auto"/>
        <w:ind w:firstLine="709"/>
        <w:jc w:val="both"/>
        <w:rPr>
          <w:rFonts w:ascii="Times New Roman" w:hAnsi="Times New Roman" w:cs="Times New Roman"/>
          <w:sz w:val="28"/>
          <w:szCs w:val="28"/>
        </w:rPr>
      </w:pPr>
      <w:r w:rsidRPr="00997B2C">
        <w:rPr>
          <w:rFonts w:ascii="Times New Roman" w:hAnsi="Times New Roman" w:cs="Times New Roman"/>
          <w:sz w:val="28"/>
          <w:szCs w:val="28"/>
        </w:rPr>
        <w:t>По мероприятию 2.1.1 в Госпрограмме (в действующей редакции) предусмотрено 25,3 тыс. руб. - средства республиканского бюджета. В Проекте Госпрограммы увеличение составило 5,8 тыс. руб. (22,9%) - средства республиканского бюджета.</w:t>
      </w:r>
    </w:p>
    <w:p w:rsidR="00F411DF" w:rsidRPr="00997B2C" w:rsidRDefault="00A438F7" w:rsidP="00E37E37">
      <w:pPr>
        <w:autoSpaceDE w:val="0"/>
        <w:autoSpaceDN w:val="0"/>
        <w:adjustRightInd w:val="0"/>
        <w:spacing w:after="0" w:line="240" w:lineRule="auto"/>
        <w:ind w:firstLine="709"/>
        <w:jc w:val="both"/>
        <w:rPr>
          <w:rFonts w:ascii="Times New Roman" w:hAnsi="Times New Roman" w:cs="Times New Roman"/>
          <w:sz w:val="28"/>
          <w:szCs w:val="28"/>
        </w:rPr>
      </w:pPr>
      <w:r w:rsidRPr="00997B2C">
        <w:rPr>
          <w:rFonts w:ascii="Times New Roman" w:hAnsi="Times New Roman" w:cs="Times New Roman"/>
          <w:sz w:val="28"/>
          <w:szCs w:val="28"/>
        </w:rPr>
        <w:t xml:space="preserve">По мероприятию 2.1.2 в Госпрограмме (в действующей редакции) предусмотрено </w:t>
      </w:r>
      <w:r w:rsidR="00F411DF" w:rsidRPr="00997B2C">
        <w:rPr>
          <w:rFonts w:ascii="Times New Roman" w:hAnsi="Times New Roman" w:cs="Times New Roman"/>
          <w:sz w:val="28"/>
          <w:szCs w:val="28"/>
        </w:rPr>
        <w:t>765,8</w:t>
      </w:r>
      <w:r w:rsidRPr="00997B2C">
        <w:rPr>
          <w:rFonts w:ascii="Times New Roman" w:hAnsi="Times New Roman" w:cs="Times New Roman"/>
          <w:sz w:val="28"/>
          <w:szCs w:val="28"/>
        </w:rPr>
        <w:t xml:space="preserve"> тыс. руб. - средства республиканского бюджета</w:t>
      </w:r>
      <w:r w:rsidR="00F411DF" w:rsidRPr="00997B2C">
        <w:rPr>
          <w:rFonts w:ascii="Times New Roman" w:hAnsi="Times New Roman" w:cs="Times New Roman"/>
          <w:sz w:val="28"/>
          <w:szCs w:val="28"/>
        </w:rPr>
        <w:t xml:space="preserve">. В Проекте Госпрограммы увеличение составило </w:t>
      </w:r>
      <w:r w:rsidR="00B94115" w:rsidRPr="00997B2C">
        <w:rPr>
          <w:rFonts w:ascii="Times New Roman" w:hAnsi="Times New Roman" w:cs="Times New Roman"/>
          <w:sz w:val="28"/>
          <w:szCs w:val="28"/>
        </w:rPr>
        <w:t>170,2</w:t>
      </w:r>
      <w:r w:rsidR="00F411DF" w:rsidRPr="00997B2C">
        <w:rPr>
          <w:rFonts w:ascii="Times New Roman" w:hAnsi="Times New Roman" w:cs="Times New Roman"/>
          <w:sz w:val="28"/>
          <w:szCs w:val="28"/>
        </w:rPr>
        <w:t xml:space="preserve"> тыс. руб. (22,</w:t>
      </w:r>
      <w:r w:rsidR="00B94115" w:rsidRPr="00997B2C">
        <w:rPr>
          <w:rFonts w:ascii="Times New Roman" w:hAnsi="Times New Roman" w:cs="Times New Roman"/>
          <w:sz w:val="28"/>
          <w:szCs w:val="28"/>
        </w:rPr>
        <w:t>2</w:t>
      </w:r>
      <w:r w:rsidR="00F411DF" w:rsidRPr="00997B2C">
        <w:rPr>
          <w:rFonts w:ascii="Times New Roman" w:hAnsi="Times New Roman" w:cs="Times New Roman"/>
          <w:sz w:val="28"/>
          <w:szCs w:val="28"/>
        </w:rPr>
        <w:t>%) - средства республиканского бюджета.</w:t>
      </w:r>
    </w:p>
    <w:p w:rsidR="00E86BA6" w:rsidRPr="00FF4B73" w:rsidRDefault="00E86BA6" w:rsidP="009168A9">
      <w:pPr>
        <w:autoSpaceDE w:val="0"/>
        <w:autoSpaceDN w:val="0"/>
        <w:adjustRightInd w:val="0"/>
        <w:spacing w:after="0" w:line="240" w:lineRule="auto"/>
        <w:ind w:firstLine="709"/>
        <w:jc w:val="both"/>
        <w:rPr>
          <w:rFonts w:ascii="Times New Roman" w:hAnsi="Times New Roman" w:cs="Times New Roman"/>
          <w:sz w:val="28"/>
          <w:szCs w:val="28"/>
        </w:rPr>
      </w:pPr>
      <w:r w:rsidRPr="00FF4B73">
        <w:rPr>
          <w:rFonts w:ascii="Times New Roman" w:hAnsi="Times New Roman" w:cs="Times New Roman"/>
          <w:sz w:val="28"/>
          <w:szCs w:val="28"/>
        </w:rPr>
        <w:lastRenderedPageBreak/>
        <w:t>По мероприятиям 2.1.3, 2.1.4, 2.1.5 в Госпрограмме (в действующей редакции) средства не предусмотрены (как и в Проекте Госпрограммы).</w:t>
      </w:r>
    </w:p>
    <w:p w:rsidR="00F906D0" w:rsidRPr="00FF4B73" w:rsidRDefault="00F906D0" w:rsidP="009168A9">
      <w:pPr>
        <w:autoSpaceDE w:val="0"/>
        <w:autoSpaceDN w:val="0"/>
        <w:adjustRightInd w:val="0"/>
        <w:spacing w:after="0" w:line="240" w:lineRule="auto"/>
        <w:ind w:firstLine="709"/>
        <w:jc w:val="both"/>
        <w:rPr>
          <w:rFonts w:ascii="Times New Roman" w:hAnsi="Times New Roman" w:cs="Times New Roman"/>
          <w:sz w:val="28"/>
          <w:szCs w:val="28"/>
        </w:rPr>
      </w:pPr>
      <w:r w:rsidRPr="00FF4B73">
        <w:rPr>
          <w:rFonts w:ascii="Times New Roman" w:hAnsi="Times New Roman" w:cs="Times New Roman"/>
          <w:sz w:val="28"/>
          <w:szCs w:val="28"/>
        </w:rPr>
        <w:t>Следует отметить следующее:</w:t>
      </w:r>
    </w:p>
    <w:p w:rsidR="00F906D0" w:rsidRPr="00FF4B73" w:rsidRDefault="00F906D0" w:rsidP="009168A9">
      <w:pPr>
        <w:autoSpaceDE w:val="0"/>
        <w:autoSpaceDN w:val="0"/>
        <w:adjustRightInd w:val="0"/>
        <w:spacing w:after="0" w:line="240" w:lineRule="auto"/>
        <w:ind w:firstLine="709"/>
        <w:jc w:val="both"/>
        <w:rPr>
          <w:rFonts w:ascii="Times New Roman" w:hAnsi="Times New Roman" w:cs="Times New Roman"/>
          <w:sz w:val="28"/>
          <w:szCs w:val="28"/>
        </w:rPr>
      </w:pPr>
      <w:r w:rsidRPr="00FF4B73">
        <w:rPr>
          <w:rFonts w:ascii="Times New Roman" w:hAnsi="Times New Roman" w:cs="Times New Roman"/>
          <w:sz w:val="28"/>
          <w:szCs w:val="28"/>
        </w:rPr>
        <w:t>- на организацию мероприятий по списанию объектов недвижимого имущества казны Республики Бурятия, пришедших в негодность и неиспользуемых в хозяйственном обороте</w:t>
      </w:r>
      <w:r w:rsidR="00B45914" w:rsidRPr="00FF4B73">
        <w:rPr>
          <w:rFonts w:ascii="Times New Roman" w:hAnsi="Times New Roman" w:cs="Times New Roman"/>
          <w:sz w:val="28"/>
          <w:szCs w:val="28"/>
        </w:rPr>
        <w:t xml:space="preserve"> </w:t>
      </w:r>
      <w:r w:rsidRPr="00FF4B73">
        <w:rPr>
          <w:rFonts w:ascii="Times New Roman" w:hAnsi="Times New Roman" w:cs="Times New Roman"/>
          <w:sz w:val="28"/>
          <w:szCs w:val="28"/>
        </w:rPr>
        <w:t>Законом о бюджете на 2020 год (в редакции от 28.</w:t>
      </w:r>
      <w:r w:rsidR="006D1F4A" w:rsidRPr="00FF4B73">
        <w:rPr>
          <w:rFonts w:ascii="Times New Roman" w:hAnsi="Times New Roman" w:cs="Times New Roman"/>
          <w:sz w:val="28"/>
          <w:szCs w:val="28"/>
        </w:rPr>
        <w:t>11</w:t>
      </w:r>
      <w:r w:rsidRPr="00FF4B73">
        <w:rPr>
          <w:rFonts w:ascii="Times New Roman" w:hAnsi="Times New Roman" w:cs="Times New Roman"/>
          <w:sz w:val="28"/>
          <w:szCs w:val="28"/>
        </w:rPr>
        <w:t>.2020) предусмотрено 3 998,4 тыс. руб. – ср</w:t>
      </w:r>
      <w:r w:rsidR="00B45914" w:rsidRPr="00FF4B73">
        <w:rPr>
          <w:rFonts w:ascii="Times New Roman" w:hAnsi="Times New Roman" w:cs="Times New Roman"/>
          <w:sz w:val="28"/>
          <w:szCs w:val="28"/>
        </w:rPr>
        <w:t xml:space="preserve">едства республиканского бюджета. </w:t>
      </w:r>
      <w:r w:rsidRPr="00FF4B73">
        <w:rPr>
          <w:rFonts w:ascii="Times New Roman" w:hAnsi="Times New Roman" w:cs="Times New Roman"/>
          <w:sz w:val="28"/>
          <w:szCs w:val="28"/>
        </w:rPr>
        <w:t xml:space="preserve">В </w:t>
      </w:r>
      <w:r w:rsidR="00297E55" w:rsidRPr="00FF4B73">
        <w:rPr>
          <w:rFonts w:ascii="Times New Roman" w:hAnsi="Times New Roman" w:cs="Times New Roman"/>
          <w:sz w:val="28"/>
          <w:szCs w:val="28"/>
        </w:rPr>
        <w:t xml:space="preserve">проекте закона Республики Бурятия «О республиканском бюджете на 2021 год и на плановый период 2022 и 2023 годов» (далее - Законопроект) в первом чтении </w:t>
      </w:r>
      <w:r w:rsidRPr="00FF4B73">
        <w:rPr>
          <w:rFonts w:ascii="Times New Roman" w:hAnsi="Times New Roman" w:cs="Times New Roman"/>
          <w:sz w:val="28"/>
          <w:szCs w:val="28"/>
        </w:rPr>
        <w:t xml:space="preserve">расходы </w:t>
      </w:r>
      <w:r w:rsidR="00B45914" w:rsidRPr="00FF4B73">
        <w:rPr>
          <w:rFonts w:ascii="Times New Roman" w:hAnsi="Times New Roman" w:cs="Times New Roman"/>
          <w:sz w:val="28"/>
          <w:szCs w:val="28"/>
        </w:rPr>
        <w:t>не предусмотрены, в</w:t>
      </w:r>
      <w:r w:rsidRPr="00FF4B73">
        <w:rPr>
          <w:rFonts w:ascii="Times New Roman" w:hAnsi="Times New Roman" w:cs="Times New Roman"/>
          <w:sz w:val="28"/>
          <w:szCs w:val="28"/>
        </w:rPr>
        <w:t xml:space="preserve">о втором чтении - </w:t>
      </w:r>
      <w:r w:rsidR="00B45914" w:rsidRPr="00FF4B73">
        <w:rPr>
          <w:rFonts w:ascii="Times New Roman" w:hAnsi="Times New Roman" w:cs="Times New Roman"/>
          <w:sz w:val="28"/>
          <w:szCs w:val="28"/>
        </w:rPr>
        <w:t>также не предусмотрено;</w:t>
      </w:r>
    </w:p>
    <w:p w:rsidR="00B45914" w:rsidRPr="00FF4B73" w:rsidRDefault="00B45914" w:rsidP="009168A9">
      <w:pPr>
        <w:autoSpaceDE w:val="0"/>
        <w:autoSpaceDN w:val="0"/>
        <w:adjustRightInd w:val="0"/>
        <w:spacing w:after="0" w:line="240" w:lineRule="auto"/>
        <w:ind w:firstLine="709"/>
        <w:jc w:val="both"/>
        <w:rPr>
          <w:rFonts w:ascii="Times New Roman" w:hAnsi="Times New Roman" w:cs="Times New Roman"/>
          <w:sz w:val="28"/>
          <w:szCs w:val="28"/>
        </w:rPr>
      </w:pPr>
      <w:r w:rsidRPr="00FF4B73">
        <w:rPr>
          <w:rFonts w:ascii="Times New Roman" w:hAnsi="Times New Roman" w:cs="Times New Roman"/>
          <w:sz w:val="28"/>
          <w:szCs w:val="28"/>
        </w:rPr>
        <w:t>- на оказание имущественной поддержки субъектов малого и среднего предпринимательства Законом о бюджете на 2020 год (в редакции от 28.11.2020) расходы не предусмотрены.</w:t>
      </w:r>
      <w:r w:rsidR="00F60511" w:rsidRPr="00FF4B73">
        <w:rPr>
          <w:rFonts w:ascii="Times New Roman" w:hAnsi="Times New Roman" w:cs="Times New Roman"/>
          <w:sz w:val="28"/>
          <w:szCs w:val="28"/>
        </w:rPr>
        <w:t xml:space="preserve"> </w:t>
      </w:r>
      <w:r w:rsidRPr="00FF4B73">
        <w:rPr>
          <w:rFonts w:ascii="Times New Roman" w:hAnsi="Times New Roman" w:cs="Times New Roman"/>
          <w:sz w:val="28"/>
          <w:szCs w:val="28"/>
        </w:rPr>
        <w:t>В проекте закона Республики Бурятия «О республиканском бюджете на 2021 год и на плановый период 2022 и 2023 годов» (далее - Законопроект) в первом чтении расходы не предусмотрены, во втором чтении - также не предусмотрено;</w:t>
      </w:r>
    </w:p>
    <w:p w:rsidR="00F60511" w:rsidRPr="00997B2C" w:rsidRDefault="00F60511" w:rsidP="009168A9">
      <w:pPr>
        <w:autoSpaceDE w:val="0"/>
        <w:autoSpaceDN w:val="0"/>
        <w:adjustRightInd w:val="0"/>
        <w:spacing w:after="0" w:line="240" w:lineRule="auto"/>
        <w:ind w:firstLine="709"/>
        <w:jc w:val="both"/>
        <w:rPr>
          <w:rFonts w:ascii="Times New Roman" w:hAnsi="Times New Roman" w:cs="Times New Roman"/>
          <w:sz w:val="28"/>
          <w:szCs w:val="28"/>
        </w:rPr>
      </w:pPr>
      <w:r w:rsidRPr="00FF4B73">
        <w:rPr>
          <w:rFonts w:ascii="Times New Roman" w:hAnsi="Times New Roman" w:cs="Times New Roman"/>
          <w:sz w:val="28"/>
          <w:szCs w:val="28"/>
        </w:rPr>
        <w:t>- на реализацию права собственника по оплате взносов на капитальный ремонт общего имущества в многоквартирном доме в отношении жилых помещений, находящихся в казне Республики Бурятия Законом о бюджете на 2020 год (в редакции от 28.11.2020) расходы не предусмотрены. В проекте закона Республики Бурятия «О республиканском бюджете на 2021 год и на плановый период 2022 и 2023 годов» (далее - Законопроект) в первом чтении расходы не предусмотрены, во втором чтении - также не предусмотрено</w:t>
      </w:r>
      <w:r w:rsidR="0098270B" w:rsidRPr="00FF4B73">
        <w:rPr>
          <w:rFonts w:ascii="Times New Roman" w:hAnsi="Times New Roman" w:cs="Times New Roman"/>
          <w:sz w:val="28"/>
          <w:szCs w:val="28"/>
        </w:rPr>
        <w:t>.</w:t>
      </w:r>
    </w:p>
    <w:p w:rsidR="0047506C" w:rsidRPr="00997B2C" w:rsidRDefault="0047506C" w:rsidP="009168A9">
      <w:pPr>
        <w:tabs>
          <w:tab w:val="left" w:pos="720"/>
        </w:tabs>
        <w:autoSpaceDE w:val="0"/>
        <w:autoSpaceDN w:val="0"/>
        <w:adjustRightInd w:val="0"/>
        <w:spacing w:after="0" w:line="240" w:lineRule="auto"/>
        <w:ind w:firstLine="709"/>
        <w:jc w:val="both"/>
        <w:rPr>
          <w:rFonts w:ascii="Times New Roman" w:hAnsi="Times New Roman" w:cs="Times New Roman"/>
          <w:sz w:val="28"/>
          <w:szCs w:val="28"/>
        </w:rPr>
      </w:pPr>
      <w:r w:rsidRPr="00997B2C">
        <w:rPr>
          <w:rFonts w:ascii="Times New Roman" w:hAnsi="Times New Roman" w:cs="Times New Roman"/>
          <w:sz w:val="28"/>
          <w:szCs w:val="28"/>
        </w:rPr>
        <w:sym w:font="Wingdings" w:char="F0D8"/>
      </w:r>
      <w:r w:rsidRPr="00997B2C">
        <w:rPr>
          <w:rFonts w:ascii="Times New Roman" w:hAnsi="Times New Roman" w:cs="Times New Roman"/>
          <w:sz w:val="28"/>
          <w:szCs w:val="28"/>
        </w:rPr>
        <w:t xml:space="preserve"> Основное мероприятие </w:t>
      </w:r>
      <w:r w:rsidR="00AD1F12" w:rsidRPr="00997B2C">
        <w:rPr>
          <w:rFonts w:ascii="Times New Roman" w:hAnsi="Times New Roman" w:cs="Times New Roman"/>
          <w:sz w:val="28"/>
          <w:szCs w:val="28"/>
        </w:rPr>
        <w:t>2</w:t>
      </w:r>
      <w:r w:rsidRPr="00997B2C">
        <w:rPr>
          <w:rFonts w:ascii="Times New Roman" w:hAnsi="Times New Roman" w:cs="Times New Roman"/>
          <w:sz w:val="28"/>
          <w:szCs w:val="28"/>
        </w:rPr>
        <w:t>.2 «</w:t>
      </w:r>
      <w:r w:rsidR="00AD1F12" w:rsidRPr="00997B2C">
        <w:rPr>
          <w:rFonts w:ascii="Times New Roman" w:hAnsi="Times New Roman" w:cs="Times New Roman"/>
          <w:sz w:val="28"/>
          <w:szCs w:val="28"/>
        </w:rPr>
        <w:t>Оказание поддержки муниципальным образованиям в Республике Бурятия в целях оформления прав на бесхозяйное недвижимое имущество</w:t>
      </w:r>
      <w:r w:rsidRPr="00997B2C">
        <w:rPr>
          <w:rFonts w:ascii="Times New Roman" w:hAnsi="Times New Roman" w:cs="Times New Roman"/>
          <w:sz w:val="28"/>
          <w:szCs w:val="28"/>
        </w:rPr>
        <w:t>».</w:t>
      </w:r>
    </w:p>
    <w:p w:rsidR="00155D50" w:rsidRPr="00997B2C" w:rsidRDefault="00155D50" w:rsidP="00E37E37">
      <w:pPr>
        <w:autoSpaceDE w:val="0"/>
        <w:autoSpaceDN w:val="0"/>
        <w:adjustRightInd w:val="0"/>
        <w:spacing w:after="0" w:line="240" w:lineRule="auto"/>
        <w:ind w:firstLine="709"/>
        <w:jc w:val="both"/>
        <w:rPr>
          <w:rFonts w:ascii="Times New Roman" w:hAnsi="Times New Roman" w:cs="Times New Roman"/>
          <w:sz w:val="28"/>
          <w:szCs w:val="28"/>
        </w:rPr>
      </w:pPr>
      <w:r w:rsidRPr="00997B2C">
        <w:rPr>
          <w:rFonts w:ascii="Times New Roman" w:hAnsi="Times New Roman" w:cs="Times New Roman"/>
          <w:sz w:val="28"/>
          <w:szCs w:val="28"/>
        </w:rPr>
        <w:t>Объемы финансирования на 2021 год по основному мероприятию 2.2 (мероприятие 2.2.1 «Оформление технических планов для постановки объектов бесхозяйного недвижимого имущества на кадастровый учет») в Проекте Госпрограммы, как и в Законопроекте о бюджете на 2021 год, не предусмотрены.</w:t>
      </w:r>
    </w:p>
    <w:p w:rsidR="00E86BA6" w:rsidRPr="00FF4B73" w:rsidRDefault="00E86BA6" w:rsidP="009168A9">
      <w:pPr>
        <w:autoSpaceDE w:val="0"/>
        <w:autoSpaceDN w:val="0"/>
        <w:adjustRightInd w:val="0"/>
        <w:spacing w:after="0" w:line="240" w:lineRule="auto"/>
        <w:ind w:firstLine="709"/>
        <w:jc w:val="both"/>
        <w:rPr>
          <w:rFonts w:ascii="Times New Roman" w:hAnsi="Times New Roman" w:cs="Times New Roman"/>
          <w:sz w:val="28"/>
          <w:szCs w:val="28"/>
        </w:rPr>
      </w:pPr>
      <w:r w:rsidRPr="00997B2C">
        <w:rPr>
          <w:rFonts w:ascii="Times New Roman" w:hAnsi="Times New Roman" w:cs="Times New Roman"/>
          <w:sz w:val="28"/>
          <w:szCs w:val="28"/>
        </w:rPr>
        <w:t xml:space="preserve">По основному мероприятию 2.2 (мероприятие 2.2.1) в Госпрограмме (в действующей редакции) финансирование не предусмотрено (как и в Проекте </w:t>
      </w:r>
      <w:r w:rsidRPr="00FF4B73">
        <w:rPr>
          <w:rFonts w:ascii="Times New Roman" w:hAnsi="Times New Roman" w:cs="Times New Roman"/>
          <w:sz w:val="28"/>
          <w:szCs w:val="28"/>
        </w:rPr>
        <w:t>Госпрограммы).</w:t>
      </w:r>
    </w:p>
    <w:p w:rsidR="005C4445" w:rsidRPr="00FF4B73" w:rsidRDefault="005C4445" w:rsidP="009168A9">
      <w:pPr>
        <w:autoSpaceDE w:val="0"/>
        <w:autoSpaceDN w:val="0"/>
        <w:adjustRightInd w:val="0"/>
        <w:spacing w:after="0" w:line="240" w:lineRule="auto"/>
        <w:ind w:firstLine="709"/>
        <w:jc w:val="both"/>
        <w:rPr>
          <w:rFonts w:ascii="Times New Roman" w:hAnsi="Times New Roman" w:cs="Times New Roman"/>
          <w:sz w:val="28"/>
          <w:szCs w:val="28"/>
        </w:rPr>
      </w:pPr>
      <w:r w:rsidRPr="00FF4B73">
        <w:rPr>
          <w:rFonts w:ascii="Times New Roman" w:hAnsi="Times New Roman" w:cs="Times New Roman"/>
          <w:sz w:val="28"/>
          <w:szCs w:val="28"/>
        </w:rPr>
        <w:t>Следует отметить</w:t>
      </w:r>
      <w:r w:rsidR="00A27A61" w:rsidRPr="00FF4B73">
        <w:rPr>
          <w:rFonts w:ascii="Times New Roman" w:hAnsi="Times New Roman" w:cs="Times New Roman"/>
          <w:sz w:val="28"/>
          <w:szCs w:val="28"/>
        </w:rPr>
        <w:t>, что</w:t>
      </w:r>
      <w:r w:rsidRPr="00FF4B73">
        <w:rPr>
          <w:rFonts w:ascii="Times New Roman" w:hAnsi="Times New Roman" w:cs="Times New Roman"/>
          <w:sz w:val="28"/>
          <w:szCs w:val="28"/>
        </w:rPr>
        <w:t xml:space="preserve"> Законом о бюджете на 2020 год (в редакции от 28.11.2020) расходы не предусмотрены. В проекте закона Республики Бурятия «О республиканском бюджете на 2021 год и на плановый период 2022 и 2023 годов» (далее - Законопроект) в первом чтении расходы не предусмотрены, во втором чтении - также не предусмотрено</w:t>
      </w:r>
      <w:r w:rsidR="00980783" w:rsidRPr="00FF4B73">
        <w:rPr>
          <w:rFonts w:ascii="Times New Roman" w:hAnsi="Times New Roman" w:cs="Times New Roman"/>
          <w:sz w:val="28"/>
          <w:szCs w:val="28"/>
        </w:rPr>
        <w:t>.</w:t>
      </w:r>
    </w:p>
    <w:p w:rsidR="00D44BF9" w:rsidRPr="00FF4B73" w:rsidRDefault="006465C9" w:rsidP="00D44BF9">
      <w:pPr>
        <w:autoSpaceDE w:val="0"/>
        <w:autoSpaceDN w:val="0"/>
        <w:adjustRightInd w:val="0"/>
        <w:spacing w:after="0" w:line="240" w:lineRule="auto"/>
        <w:ind w:firstLine="709"/>
        <w:jc w:val="both"/>
        <w:rPr>
          <w:rFonts w:ascii="Times New Roman" w:hAnsi="Times New Roman" w:cs="Times New Roman"/>
          <w:sz w:val="28"/>
          <w:szCs w:val="28"/>
        </w:rPr>
      </w:pPr>
      <w:r w:rsidRPr="00FF4B73">
        <w:rPr>
          <w:rFonts w:ascii="Times New Roman" w:hAnsi="Times New Roman" w:cs="Times New Roman"/>
          <w:sz w:val="28"/>
          <w:szCs w:val="28"/>
        </w:rPr>
        <w:t>Кроме того, в</w:t>
      </w:r>
      <w:r w:rsidR="00D44BF9" w:rsidRPr="00FF4B73">
        <w:rPr>
          <w:rFonts w:ascii="Times New Roman" w:hAnsi="Times New Roman" w:cs="Times New Roman"/>
          <w:sz w:val="28"/>
          <w:szCs w:val="28"/>
        </w:rPr>
        <w:t xml:space="preserve"> Государственной программе Республики Бурятия «Развитие имущественных и земельных отношений», утвержденной постановлением Правительства РБ от 08.05.2013 № 226</w:t>
      </w:r>
      <w:r w:rsidRPr="00FF4B73">
        <w:rPr>
          <w:rFonts w:ascii="Times New Roman" w:hAnsi="Times New Roman" w:cs="Times New Roman"/>
          <w:sz w:val="28"/>
          <w:szCs w:val="28"/>
        </w:rPr>
        <w:t>, п</w:t>
      </w:r>
      <w:r w:rsidR="00D44BF9" w:rsidRPr="00FF4B73">
        <w:rPr>
          <w:rFonts w:ascii="Times New Roman" w:hAnsi="Times New Roman" w:cs="Times New Roman"/>
          <w:sz w:val="28"/>
          <w:szCs w:val="28"/>
        </w:rPr>
        <w:t>о мероприятию</w:t>
      </w:r>
      <w:r w:rsidRPr="00FF4B73">
        <w:rPr>
          <w:rFonts w:ascii="Times New Roman" w:hAnsi="Times New Roman" w:cs="Times New Roman"/>
          <w:sz w:val="28"/>
          <w:szCs w:val="28"/>
        </w:rPr>
        <w:t xml:space="preserve"> «</w:t>
      </w:r>
      <w:r w:rsidR="00D44BF9" w:rsidRPr="00FF4B73">
        <w:rPr>
          <w:rFonts w:ascii="Times New Roman" w:hAnsi="Times New Roman" w:cs="Times New Roman"/>
          <w:sz w:val="28"/>
          <w:szCs w:val="28"/>
        </w:rPr>
        <w:t>Оформление технических планов для постановки объектов бесхозяйного недвижимого имущества на кадастровый учет</w:t>
      </w:r>
      <w:r w:rsidRPr="00FF4B73">
        <w:rPr>
          <w:rFonts w:ascii="Times New Roman" w:hAnsi="Times New Roman" w:cs="Times New Roman"/>
          <w:sz w:val="28"/>
          <w:szCs w:val="28"/>
        </w:rPr>
        <w:t xml:space="preserve">» (задача 2 «Обеспечение проведения кадастровых работ на оформление технических планов на </w:t>
      </w:r>
      <w:r w:rsidRPr="00FF4B73">
        <w:rPr>
          <w:rFonts w:ascii="Times New Roman" w:hAnsi="Times New Roman" w:cs="Times New Roman"/>
          <w:sz w:val="28"/>
          <w:szCs w:val="28"/>
        </w:rPr>
        <w:lastRenderedPageBreak/>
        <w:t>объекты, имеющие признаки бесхозяйного имущества» подпрограммы «Имущественные отношения») на 2020 и 2021 годы финансирование не предусмотрено.</w:t>
      </w:r>
    </w:p>
    <w:p w:rsidR="00203A8B" w:rsidRPr="00997B2C" w:rsidRDefault="00203A8B" w:rsidP="009168A9">
      <w:pPr>
        <w:spacing w:after="0" w:line="240" w:lineRule="auto"/>
        <w:ind w:firstLine="709"/>
        <w:jc w:val="both"/>
        <w:outlineLvl w:val="0"/>
        <w:rPr>
          <w:rFonts w:ascii="Times New Roman" w:hAnsi="Times New Roman" w:cs="Times New Roman"/>
          <w:sz w:val="28"/>
          <w:szCs w:val="28"/>
        </w:rPr>
      </w:pPr>
      <w:r w:rsidRPr="00FF4B73">
        <w:rPr>
          <w:rFonts w:ascii="Times New Roman" w:hAnsi="Times New Roman" w:cs="Times New Roman"/>
          <w:b/>
          <w:sz w:val="28"/>
          <w:szCs w:val="28"/>
        </w:rPr>
        <w:t>3.</w:t>
      </w:r>
      <w:r w:rsidRPr="00FF4B73">
        <w:rPr>
          <w:rFonts w:ascii="Times New Roman" w:hAnsi="Times New Roman" w:cs="Times New Roman"/>
          <w:sz w:val="28"/>
          <w:szCs w:val="28"/>
        </w:rPr>
        <w:t xml:space="preserve"> Подпрограмма 3 «Обеспечение с</w:t>
      </w:r>
      <w:r w:rsidR="00066B25" w:rsidRPr="00FF4B73">
        <w:rPr>
          <w:rFonts w:ascii="Times New Roman" w:hAnsi="Times New Roman" w:cs="Times New Roman"/>
          <w:sz w:val="28"/>
          <w:szCs w:val="28"/>
        </w:rPr>
        <w:t>оздания условий для реализации</w:t>
      </w:r>
      <w:r w:rsidR="00066B25" w:rsidRPr="00997B2C">
        <w:rPr>
          <w:rFonts w:ascii="Times New Roman" w:hAnsi="Times New Roman" w:cs="Times New Roman"/>
          <w:sz w:val="28"/>
          <w:szCs w:val="28"/>
        </w:rPr>
        <w:t xml:space="preserve"> Г</w:t>
      </w:r>
      <w:r w:rsidRPr="00997B2C">
        <w:rPr>
          <w:rFonts w:ascii="Times New Roman" w:hAnsi="Times New Roman" w:cs="Times New Roman"/>
          <w:sz w:val="28"/>
          <w:szCs w:val="28"/>
        </w:rPr>
        <w:t>осударственной программы Республики Бурятия «Развитие имущественных и земельных отношений»</w:t>
      </w:r>
      <w:r w:rsidR="00A6407A" w:rsidRPr="00997B2C">
        <w:rPr>
          <w:rFonts w:ascii="Times New Roman" w:hAnsi="Times New Roman" w:cs="Times New Roman"/>
          <w:sz w:val="28"/>
          <w:szCs w:val="28"/>
        </w:rPr>
        <w:t>.</w:t>
      </w:r>
    </w:p>
    <w:p w:rsidR="00205812" w:rsidRPr="00997B2C" w:rsidRDefault="00205812" w:rsidP="00BC250F">
      <w:pPr>
        <w:tabs>
          <w:tab w:val="left" w:pos="720"/>
        </w:tabs>
        <w:autoSpaceDE w:val="0"/>
        <w:autoSpaceDN w:val="0"/>
        <w:adjustRightInd w:val="0"/>
        <w:spacing w:after="0" w:line="240" w:lineRule="auto"/>
        <w:ind w:firstLine="709"/>
        <w:jc w:val="both"/>
        <w:rPr>
          <w:rFonts w:ascii="Times New Roman" w:hAnsi="Times New Roman" w:cs="Times New Roman"/>
          <w:sz w:val="28"/>
          <w:szCs w:val="28"/>
        </w:rPr>
      </w:pPr>
      <w:r w:rsidRPr="00997B2C">
        <w:rPr>
          <w:rFonts w:ascii="Times New Roman" w:hAnsi="Times New Roman" w:cs="Times New Roman"/>
          <w:sz w:val="28"/>
          <w:szCs w:val="28"/>
        </w:rPr>
        <w:tab/>
        <w:t>В данной подпрограмме Проекта Госпрограммы предусмотрено четыре основных мероприятия: 3.1 «Повышение эффективности управления в сфере имущественных и земельных отношений», включающее 1 мероприятие,</w:t>
      </w:r>
      <w:r w:rsidR="008A063E" w:rsidRPr="00997B2C">
        <w:rPr>
          <w:rFonts w:ascii="Times New Roman" w:hAnsi="Times New Roman" w:cs="Times New Roman"/>
          <w:sz w:val="28"/>
          <w:szCs w:val="28"/>
        </w:rPr>
        <w:t xml:space="preserve"> </w:t>
      </w:r>
      <w:r w:rsidRPr="00997B2C">
        <w:rPr>
          <w:rFonts w:ascii="Times New Roman" w:hAnsi="Times New Roman" w:cs="Times New Roman"/>
          <w:sz w:val="28"/>
          <w:szCs w:val="28"/>
        </w:rPr>
        <w:t>3.2 «Развитие информационных технологий по учету и анализу имущественно-земельного комплекса в Республике Бурятия», включающее 1 мероприятие,</w:t>
      </w:r>
      <w:r w:rsidR="008A063E" w:rsidRPr="00997B2C">
        <w:rPr>
          <w:rFonts w:ascii="Times New Roman" w:hAnsi="Times New Roman" w:cs="Times New Roman"/>
          <w:sz w:val="28"/>
          <w:szCs w:val="28"/>
        </w:rPr>
        <w:t xml:space="preserve"> </w:t>
      </w:r>
      <w:r w:rsidRPr="00997B2C">
        <w:rPr>
          <w:rFonts w:ascii="Times New Roman" w:hAnsi="Times New Roman" w:cs="Times New Roman"/>
          <w:sz w:val="28"/>
          <w:szCs w:val="28"/>
        </w:rPr>
        <w:t>3.3 «Актуализация кадастровой стоимости объектов недвижимости в Республике Бурятия», включающее 1 мероприятие,</w:t>
      </w:r>
      <w:r w:rsidR="008A063E" w:rsidRPr="00997B2C">
        <w:rPr>
          <w:rFonts w:ascii="Times New Roman" w:hAnsi="Times New Roman" w:cs="Times New Roman"/>
          <w:sz w:val="28"/>
          <w:szCs w:val="28"/>
        </w:rPr>
        <w:t xml:space="preserve"> </w:t>
      </w:r>
      <w:r w:rsidRPr="00997B2C">
        <w:rPr>
          <w:rFonts w:ascii="Times New Roman" w:hAnsi="Times New Roman" w:cs="Times New Roman"/>
          <w:sz w:val="28"/>
          <w:szCs w:val="28"/>
        </w:rPr>
        <w:t>3.4 «Вовлечение населения в проведение мероприятий, направленных на реализацию национальных проектов», включающее 1 мероприятие</w:t>
      </w:r>
      <w:r w:rsidR="008A063E" w:rsidRPr="00997B2C">
        <w:rPr>
          <w:rFonts w:ascii="Times New Roman" w:hAnsi="Times New Roman" w:cs="Times New Roman"/>
          <w:sz w:val="28"/>
          <w:szCs w:val="28"/>
        </w:rPr>
        <w:t>.</w:t>
      </w:r>
    </w:p>
    <w:p w:rsidR="00AD71A8" w:rsidRPr="00997B2C" w:rsidRDefault="00205812" w:rsidP="00BC250F">
      <w:pPr>
        <w:tabs>
          <w:tab w:val="left" w:pos="720"/>
        </w:tabs>
        <w:autoSpaceDE w:val="0"/>
        <w:autoSpaceDN w:val="0"/>
        <w:adjustRightInd w:val="0"/>
        <w:spacing w:after="0" w:line="240" w:lineRule="auto"/>
        <w:ind w:firstLine="709"/>
        <w:jc w:val="both"/>
        <w:rPr>
          <w:rFonts w:ascii="Times New Roman" w:hAnsi="Times New Roman" w:cs="Times New Roman"/>
          <w:sz w:val="28"/>
          <w:szCs w:val="28"/>
        </w:rPr>
      </w:pPr>
      <w:r w:rsidRPr="00997B2C">
        <w:rPr>
          <w:rFonts w:ascii="Times New Roman" w:hAnsi="Times New Roman" w:cs="Times New Roman"/>
          <w:sz w:val="28"/>
          <w:szCs w:val="28"/>
        </w:rPr>
        <w:sym w:font="Wingdings" w:char="F0D8"/>
      </w:r>
      <w:r w:rsidRPr="00997B2C">
        <w:rPr>
          <w:rFonts w:ascii="Times New Roman" w:hAnsi="Times New Roman" w:cs="Times New Roman"/>
          <w:sz w:val="28"/>
          <w:szCs w:val="28"/>
        </w:rPr>
        <w:t xml:space="preserve"> Основное мероприятие </w:t>
      </w:r>
      <w:r w:rsidR="008A063E" w:rsidRPr="00997B2C">
        <w:rPr>
          <w:rFonts w:ascii="Times New Roman" w:hAnsi="Times New Roman" w:cs="Times New Roman"/>
          <w:sz w:val="28"/>
          <w:szCs w:val="28"/>
        </w:rPr>
        <w:t>3</w:t>
      </w:r>
      <w:r w:rsidRPr="00997B2C">
        <w:rPr>
          <w:rFonts w:ascii="Times New Roman" w:hAnsi="Times New Roman" w:cs="Times New Roman"/>
          <w:sz w:val="28"/>
          <w:szCs w:val="28"/>
        </w:rPr>
        <w:t>.1 «</w:t>
      </w:r>
      <w:r w:rsidR="00AD71A8" w:rsidRPr="00997B2C">
        <w:rPr>
          <w:rFonts w:ascii="Times New Roman" w:hAnsi="Times New Roman" w:cs="Times New Roman"/>
          <w:sz w:val="28"/>
          <w:szCs w:val="28"/>
        </w:rPr>
        <w:t>Повышение эффективности управления в сфере имущественных и земельных отношений» (мероприятие 3.1.1 «Обеспечение деятельности аппарата Министерства имущественных и земельных отношений Республики Бурятия»).</w:t>
      </w:r>
    </w:p>
    <w:p w:rsidR="00AD71A8" w:rsidRPr="00997B2C" w:rsidRDefault="00205812" w:rsidP="00E37E37">
      <w:pPr>
        <w:autoSpaceDE w:val="0"/>
        <w:autoSpaceDN w:val="0"/>
        <w:adjustRightInd w:val="0"/>
        <w:spacing w:after="0" w:line="240" w:lineRule="auto"/>
        <w:ind w:firstLine="709"/>
        <w:jc w:val="both"/>
        <w:rPr>
          <w:rFonts w:ascii="Times New Roman" w:hAnsi="Times New Roman" w:cs="Times New Roman"/>
          <w:sz w:val="28"/>
          <w:szCs w:val="28"/>
        </w:rPr>
      </w:pPr>
      <w:r w:rsidRPr="00997B2C">
        <w:rPr>
          <w:rFonts w:ascii="Times New Roman" w:hAnsi="Times New Roman" w:cs="Times New Roman"/>
          <w:sz w:val="28"/>
          <w:szCs w:val="28"/>
        </w:rPr>
        <w:t xml:space="preserve">Объемы финансирования на 2021 год в Проекте Госпрограммы, как и в Законопроекте о бюджете на 2021 год, составляют </w:t>
      </w:r>
      <w:r w:rsidR="00AD71A8" w:rsidRPr="00997B2C">
        <w:rPr>
          <w:rFonts w:ascii="Times New Roman" w:hAnsi="Times New Roman" w:cs="Times New Roman"/>
          <w:sz w:val="28"/>
          <w:szCs w:val="28"/>
        </w:rPr>
        <w:t>36 062,9</w:t>
      </w:r>
      <w:r w:rsidRPr="00997B2C">
        <w:rPr>
          <w:rFonts w:ascii="Times New Roman" w:hAnsi="Times New Roman" w:cs="Times New Roman"/>
          <w:sz w:val="28"/>
          <w:szCs w:val="28"/>
        </w:rPr>
        <w:t xml:space="preserve"> тыс. руб. - средства республиканского бюджета</w:t>
      </w:r>
      <w:r w:rsidR="00AD71A8" w:rsidRPr="00997B2C">
        <w:rPr>
          <w:rFonts w:ascii="Times New Roman" w:hAnsi="Times New Roman" w:cs="Times New Roman"/>
          <w:sz w:val="28"/>
          <w:szCs w:val="28"/>
        </w:rPr>
        <w:t>.</w:t>
      </w:r>
    </w:p>
    <w:p w:rsidR="00A84525" w:rsidRPr="00997B2C" w:rsidRDefault="00A84525" w:rsidP="00B04625">
      <w:pPr>
        <w:autoSpaceDE w:val="0"/>
        <w:autoSpaceDN w:val="0"/>
        <w:adjustRightInd w:val="0"/>
        <w:spacing w:after="0" w:line="240" w:lineRule="auto"/>
        <w:ind w:firstLine="709"/>
        <w:jc w:val="both"/>
        <w:rPr>
          <w:rFonts w:ascii="Times New Roman" w:hAnsi="Times New Roman" w:cs="Times New Roman"/>
          <w:sz w:val="28"/>
          <w:szCs w:val="28"/>
        </w:rPr>
      </w:pPr>
      <w:r w:rsidRPr="00997B2C">
        <w:rPr>
          <w:rFonts w:ascii="Times New Roman" w:hAnsi="Times New Roman" w:cs="Times New Roman"/>
          <w:sz w:val="28"/>
          <w:szCs w:val="28"/>
        </w:rPr>
        <w:t>По основному мероприятию 3.1 (мероприятие 3.1.1) в Госпрограмме (в действующей редакции) предусмотрено 35 999,4 тыс. руб. - средства республиканского бюджета. В Проекте Госпрограммы увеличение составило 63,5 тыс. руб. (0,2%) - средства республиканского бюджета.</w:t>
      </w:r>
    </w:p>
    <w:p w:rsidR="00D7720D" w:rsidRPr="00997B2C" w:rsidRDefault="002719C5" w:rsidP="00E37E37">
      <w:pPr>
        <w:tabs>
          <w:tab w:val="left" w:pos="720"/>
        </w:tabs>
        <w:autoSpaceDE w:val="0"/>
        <w:autoSpaceDN w:val="0"/>
        <w:adjustRightInd w:val="0"/>
        <w:spacing w:after="0" w:line="240" w:lineRule="auto"/>
        <w:ind w:firstLine="709"/>
        <w:jc w:val="both"/>
        <w:rPr>
          <w:rFonts w:ascii="Times New Roman" w:hAnsi="Times New Roman" w:cs="Times New Roman"/>
          <w:sz w:val="28"/>
          <w:szCs w:val="28"/>
        </w:rPr>
      </w:pPr>
      <w:r w:rsidRPr="00997B2C">
        <w:rPr>
          <w:rFonts w:ascii="Times New Roman" w:hAnsi="Times New Roman" w:cs="Times New Roman"/>
          <w:sz w:val="28"/>
          <w:szCs w:val="28"/>
        </w:rPr>
        <w:sym w:font="Wingdings" w:char="F0D8"/>
      </w:r>
      <w:r w:rsidRPr="00997B2C">
        <w:rPr>
          <w:rFonts w:ascii="Times New Roman" w:hAnsi="Times New Roman" w:cs="Times New Roman"/>
          <w:sz w:val="28"/>
          <w:szCs w:val="28"/>
        </w:rPr>
        <w:t xml:space="preserve"> Основное мероприятие 3.2 </w:t>
      </w:r>
      <w:r w:rsidR="00D7720D" w:rsidRPr="00997B2C">
        <w:rPr>
          <w:rFonts w:ascii="Times New Roman" w:hAnsi="Times New Roman" w:cs="Times New Roman"/>
          <w:sz w:val="28"/>
          <w:szCs w:val="28"/>
        </w:rPr>
        <w:t>«Развитие информационных технологий по учету и анализу имущественно-земельного комплекса в Республике Бурятия» (</w:t>
      </w:r>
      <w:r w:rsidRPr="00997B2C">
        <w:rPr>
          <w:rFonts w:ascii="Times New Roman" w:hAnsi="Times New Roman" w:cs="Times New Roman"/>
          <w:sz w:val="28"/>
          <w:szCs w:val="28"/>
        </w:rPr>
        <w:t>мероприятие 3.</w:t>
      </w:r>
      <w:r w:rsidR="00D7720D" w:rsidRPr="00997B2C">
        <w:rPr>
          <w:rFonts w:ascii="Times New Roman" w:hAnsi="Times New Roman" w:cs="Times New Roman"/>
          <w:sz w:val="28"/>
          <w:szCs w:val="28"/>
        </w:rPr>
        <w:t>2</w:t>
      </w:r>
      <w:r w:rsidRPr="00997B2C">
        <w:rPr>
          <w:rFonts w:ascii="Times New Roman" w:hAnsi="Times New Roman" w:cs="Times New Roman"/>
          <w:sz w:val="28"/>
          <w:szCs w:val="28"/>
        </w:rPr>
        <w:t>.1 «</w:t>
      </w:r>
      <w:r w:rsidR="00D7720D" w:rsidRPr="00997B2C">
        <w:rPr>
          <w:rFonts w:ascii="Times New Roman" w:hAnsi="Times New Roman" w:cs="Times New Roman"/>
          <w:sz w:val="28"/>
          <w:szCs w:val="28"/>
        </w:rPr>
        <w:t>Оказание учреждениями (организациями) услуг (работ) по развитию и учету имущественно-земельного комплекса Республики Бурятия (ГБУ «Центр информационных технологий Республики Бурятия»)»).</w:t>
      </w:r>
    </w:p>
    <w:p w:rsidR="002719C5" w:rsidRPr="00997B2C" w:rsidRDefault="002719C5" w:rsidP="00B04625">
      <w:pPr>
        <w:autoSpaceDE w:val="0"/>
        <w:autoSpaceDN w:val="0"/>
        <w:adjustRightInd w:val="0"/>
        <w:spacing w:after="0" w:line="240" w:lineRule="auto"/>
        <w:ind w:firstLine="709"/>
        <w:jc w:val="both"/>
        <w:rPr>
          <w:rFonts w:ascii="Times New Roman" w:hAnsi="Times New Roman" w:cs="Times New Roman"/>
          <w:sz w:val="28"/>
          <w:szCs w:val="28"/>
        </w:rPr>
      </w:pPr>
      <w:r w:rsidRPr="00997B2C">
        <w:rPr>
          <w:rFonts w:ascii="Times New Roman" w:hAnsi="Times New Roman" w:cs="Times New Roman"/>
          <w:sz w:val="28"/>
          <w:szCs w:val="28"/>
        </w:rPr>
        <w:t xml:space="preserve">Объемы финансирования на 2021 год в Проекте Госпрограммы, как и в Законопроекте о бюджете на 2021 год, составляют </w:t>
      </w:r>
      <w:r w:rsidR="002B683B" w:rsidRPr="00997B2C">
        <w:rPr>
          <w:rFonts w:ascii="Times New Roman" w:hAnsi="Times New Roman" w:cs="Times New Roman"/>
          <w:sz w:val="28"/>
          <w:szCs w:val="28"/>
        </w:rPr>
        <w:t>34 399,6</w:t>
      </w:r>
      <w:r w:rsidRPr="00997B2C">
        <w:rPr>
          <w:rFonts w:ascii="Times New Roman" w:hAnsi="Times New Roman" w:cs="Times New Roman"/>
          <w:sz w:val="28"/>
          <w:szCs w:val="28"/>
        </w:rPr>
        <w:t xml:space="preserve"> тыс. руб. - средства республиканского бюджета.</w:t>
      </w:r>
    </w:p>
    <w:p w:rsidR="00A84525" w:rsidRPr="00997B2C" w:rsidRDefault="00A84525" w:rsidP="009168A9">
      <w:pPr>
        <w:autoSpaceDE w:val="0"/>
        <w:autoSpaceDN w:val="0"/>
        <w:adjustRightInd w:val="0"/>
        <w:spacing w:after="0" w:line="240" w:lineRule="auto"/>
        <w:ind w:firstLine="709"/>
        <w:jc w:val="both"/>
        <w:rPr>
          <w:rFonts w:ascii="Times New Roman" w:hAnsi="Times New Roman" w:cs="Times New Roman"/>
          <w:sz w:val="28"/>
          <w:szCs w:val="28"/>
        </w:rPr>
      </w:pPr>
      <w:r w:rsidRPr="00997B2C">
        <w:rPr>
          <w:rFonts w:ascii="Times New Roman" w:hAnsi="Times New Roman" w:cs="Times New Roman"/>
          <w:sz w:val="28"/>
          <w:szCs w:val="28"/>
        </w:rPr>
        <w:t>По основному мероприятию 3.2 (мероприятие 3.2.1) в Госпрограмме (в действующей редакции) предусмотрено 30 159,3 тыс. руб. - средства республиканского бюджета. В Проекте Госпрограммы увеличение составило 4 240,3 тыс. руб. (14,1%) - средства республиканского бюджета.</w:t>
      </w:r>
    </w:p>
    <w:p w:rsidR="009C5893" w:rsidRPr="00FF4B73" w:rsidRDefault="009C5893" w:rsidP="009168A9">
      <w:pPr>
        <w:autoSpaceDE w:val="0"/>
        <w:autoSpaceDN w:val="0"/>
        <w:adjustRightInd w:val="0"/>
        <w:spacing w:after="0" w:line="240" w:lineRule="auto"/>
        <w:ind w:firstLine="709"/>
        <w:jc w:val="both"/>
        <w:rPr>
          <w:rFonts w:ascii="Times New Roman" w:hAnsi="Times New Roman" w:cs="Times New Roman"/>
          <w:sz w:val="28"/>
          <w:szCs w:val="28"/>
        </w:rPr>
      </w:pPr>
      <w:r w:rsidRPr="00FF4B73">
        <w:rPr>
          <w:rFonts w:ascii="Times New Roman" w:hAnsi="Times New Roman" w:cs="Times New Roman"/>
          <w:sz w:val="28"/>
          <w:szCs w:val="28"/>
        </w:rPr>
        <w:t>Отмечаем, что</w:t>
      </w:r>
      <w:r w:rsidR="00030D7C" w:rsidRPr="00FF4B73">
        <w:rPr>
          <w:rFonts w:ascii="Times New Roman" w:hAnsi="Times New Roman" w:cs="Times New Roman"/>
          <w:sz w:val="28"/>
          <w:szCs w:val="28"/>
        </w:rPr>
        <w:t xml:space="preserve"> </w:t>
      </w:r>
      <w:r w:rsidRPr="00FF4B73">
        <w:rPr>
          <w:rFonts w:ascii="Times New Roman" w:hAnsi="Times New Roman" w:cs="Times New Roman"/>
          <w:sz w:val="28"/>
          <w:szCs w:val="28"/>
        </w:rPr>
        <w:t xml:space="preserve">проектом закона Республики Бурятия «О республиканском бюджете на 2021 год и на плановый период 2022 и 2023 годов» (далее - Законопроект) </w:t>
      </w:r>
      <w:r w:rsidR="005C6E69" w:rsidRPr="00FF4B73">
        <w:rPr>
          <w:rFonts w:ascii="Times New Roman" w:hAnsi="Times New Roman" w:cs="Times New Roman"/>
          <w:sz w:val="28"/>
          <w:szCs w:val="28"/>
        </w:rPr>
        <w:t xml:space="preserve">на первое чтение </w:t>
      </w:r>
      <w:r w:rsidRPr="00FF4B73">
        <w:rPr>
          <w:rFonts w:ascii="Times New Roman" w:hAnsi="Times New Roman" w:cs="Times New Roman"/>
          <w:sz w:val="28"/>
          <w:szCs w:val="28"/>
        </w:rPr>
        <w:t xml:space="preserve">предусмотрено 34 399,6 тыс. руб. - средства республиканского бюджета на предоставление субсидий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(в рамках основного мероприятия «Основное </w:t>
      </w:r>
      <w:r w:rsidRPr="00FF4B73">
        <w:rPr>
          <w:rFonts w:ascii="Times New Roman" w:hAnsi="Times New Roman" w:cs="Times New Roman"/>
          <w:sz w:val="28"/>
          <w:szCs w:val="28"/>
        </w:rPr>
        <w:lastRenderedPageBreak/>
        <w:t>мероприятие Развитие информационных технологий по учету и анализу имущественно-земельного комплекса в Республике Бурятия» подпрограммы 3 «Обеспечение создания условий для реализации государственной программы Республики Бурятия «Развитие имущественных и земельных отношений» Государственной программы Республики Бурятия «Развитие имущественных и земельных отношений»).</w:t>
      </w:r>
    </w:p>
    <w:p w:rsidR="009C5893" w:rsidRPr="00FF4B73" w:rsidRDefault="009C5893" w:rsidP="009168A9">
      <w:pPr>
        <w:spacing w:after="0" w:line="240" w:lineRule="auto"/>
        <w:ind w:firstLine="709"/>
        <w:jc w:val="both"/>
        <w:rPr>
          <w:rFonts w:ascii="Times New Roman" w:hAnsi="Times New Roman" w:cs="Times New Roman"/>
          <w:sz w:val="28"/>
          <w:szCs w:val="28"/>
        </w:rPr>
      </w:pPr>
      <w:r w:rsidRPr="00FF4B73">
        <w:rPr>
          <w:rFonts w:ascii="Times New Roman" w:hAnsi="Times New Roman" w:cs="Times New Roman"/>
          <w:sz w:val="28"/>
          <w:szCs w:val="28"/>
        </w:rPr>
        <w:t>Законом о бюджете на 2020 год (в редакции от 28.09.2020) предусмотрено 32 949,6 тыс. руб. – средства республиканского бюджета.</w:t>
      </w:r>
    </w:p>
    <w:p w:rsidR="009C5893" w:rsidRPr="00FF4B73" w:rsidRDefault="009C5893" w:rsidP="009168A9">
      <w:pPr>
        <w:spacing w:after="0" w:line="240" w:lineRule="auto"/>
        <w:ind w:firstLine="709"/>
        <w:jc w:val="both"/>
        <w:rPr>
          <w:rFonts w:ascii="Times New Roman" w:hAnsi="Times New Roman" w:cs="Times New Roman"/>
          <w:sz w:val="28"/>
          <w:szCs w:val="28"/>
        </w:rPr>
      </w:pPr>
      <w:r w:rsidRPr="00FF4B73">
        <w:rPr>
          <w:rFonts w:ascii="Times New Roman" w:hAnsi="Times New Roman" w:cs="Times New Roman"/>
          <w:sz w:val="28"/>
          <w:szCs w:val="28"/>
        </w:rPr>
        <w:t>Увеличение расходов республиканского бюджета на 2021 год в сравнении с расходами на 2020 год составило 1 450,0 тыс. руб. (4,4%).</w:t>
      </w:r>
    </w:p>
    <w:p w:rsidR="009C0209" w:rsidRPr="00FF4B73" w:rsidRDefault="009C5893" w:rsidP="009168A9">
      <w:pPr>
        <w:autoSpaceDE w:val="0"/>
        <w:autoSpaceDN w:val="0"/>
        <w:adjustRightInd w:val="0"/>
        <w:spacing w:after="0" w:line="240" w:lineRule="auto"/>
        <w:ind w:firstLine="709"/>
        <w:jc w:val="both"/>
        <w:rPr>
          <w:rFonts w:ascii="Times New Roman" w:hAnsi="Times New Roman" w:cs="Times New Roman"/>
          <w:sz w:val="28"/>
          <w:szCs w:val="28"/>
        </w:rPr>
      </w:pPr>
      <w:r w:rsidRPr="00FF4B73">
        <w:rPr>
          <w:rFonts w:ascii="Times New Roman" w:hAnsi="Times New Roman" w:cs="Times New Roman"/>
          <w:sz w:val="28"/>
          <w:szCs w:val="28"/>
        </w:rPr>
        <w:t xml:space="preserve">Представлены документы, согласно которым на 2021 год требуется дополнительное финансирование при формировании проекта Закона РБ «О республиканском бюджете на 2021 год и на плановый период 2022 и 2023 годы» на выполнение государственного задания Государственного бюджетного учреждения «Центр информационных технологий Республики Бурятия», в рамках мероприятия «Развитие информационных технологий по учету и анализу имущественно-земельного комплекса в Республике Бурятия» Государственной программы РБ «Развитие имущественных и земельных отношений» в объеме 1 </w:t>
      </w:r>
      <w:r w:rsidR="002923EE" w:rsidRPr="00FF4B73">
        <w:rPr>
          <w:rFonts w:ascii="Times New Roman" w:hAnsi="Times New Roman" w:cs="Times New Roman"/>
          <w:sz w:val="28"/>
          <w:szCs w:val="28"/>
        </w:rPr>
        <w:t xml:space="preserve">450 тыс. руб. </w:t>
      </w:r>
      <w:r w:rsidRPr="00FF4B73">
        <w:rPr>
          <w:rFonts w:ascii="Times New Roman" w:hAnsi="Times New Roman" w:cs="Times New Roman"/>
          <w:sz w:val="28"/>
          <w:szCs w:val="28"/>
        </w:rPr>
        <w:t>- разовое проведение аттестации информационных систем АИС «ИЗК РБ» (1 280,7 тыс. руб.), АИС «Геопортал РБ» (169,3 тыс. руб.).</w:t>
      </w:r>
    </w:p>
    <w:p w:rsidR="002B683B" w:rsidRPr="00997B2C" w:rsidRDefault="00502F3D" w:rsidP="009168A9">
      <w:pPr>
        <w:tabs>
          <w:tab w:val="left" w:pos="720"/>
        </w:tabs>
        <w:autoSpaceDE w:val="0"/>
        <w:autoSpaceDN w:val="0"/>
        <w:adjustRightInd w:val="0"/>
        <w:spacing w:after="0" w:line="240" w:lineRule="auto"/>
        <w:ind w:firstLine="709"/>
        <w:jc w:val="both"/>
        <w:rPr>
          <w:rFonts w:ascii="Times New Roman" w:hAnsi="Times New Roman" w:cs="Times New Roman"/>
          <w:sz w:val="28"/>
          <w:szCs w:val="28"/>
        </w:rPr>
      </w:pPr>
      <w:r w:rsidRPr="00FF4B73">
        <w:rPr>
          <w:rFonts w:ascii="Times New Roman" w:hAnsi="Times New Roman" w:cs="Times New Roman"/>
          <w:sz w:val="28"/>
          <w:szCs w:val="28"/>
        </w:rPr>
        <w:sym w:font="Wingdings" w:char="F0D8"/>
      </w:r>
      <w:r w:rsidRPr="00FF4B73">
        <w:rPr>
          <w:rFonts w:ascii="Times New Roman" w:hAnsi="Times New Roman" w:cs="Times New Roman"/>
          <w:sz w:val="28"/>
          <w:szCs w:val="28"/>
        </w:rPr>
        <w:t xml:space="preserve"> Основное мероприятие 3.3 «</w:t>
      </w:r>
      <w:r w:rsidR="002B683B" w:rsidRPr="00FF4B73">
        <w:rPr>
          <w:rFonts w:ascii="Times New Roman" w:hAnsi="Times New Roman" w:cs="Times New Roman"/>
          <w:sz w:val="28"/>
          <w:szCs w:val="28"/>
        </w:rPr>
        <w:t>Актуализация кадастровой стоимости</w:t>
      </w:r>
      <w:r w:rsidR="002B683B" w:rsidRPr="00997B2C">
        <w:rPr>
          <w:rFonts w:ascii="Times New Roman" w:hAnsi="Times New Roman" w:cs="Times New Roman"/>
          <w:sz w:val="28"/>
          <w:szCs w:val="28"/>
        </w:rPr>
        <w:t xml:space="preserve"> объектов недвижимости в Республике Бурятия» </w:t>
      </w:r>
      <w:r w:rsidRPr="00997B2C">
        <w:rPr>
          <w:rFonts w:ascii="Times New Roman" w:hAnsi="Times New Roman" w:cs="Times New Roman"/>
          <w:sz w:val="28"/>
          <w:szCs w:val="28"/>
        </w:rPr>
        <w:t>(мероприятие 3.</w:t>
      </w:r>
      <w:r w:rsidR="002B683B" w:rsidRPr="00997B2C">
        <w:rPr>
          <w:rFonts w:ascii="Times New Roman" w:hAnsi="Times New Roman" w:cs="Times New Roman"/>
          <w:sz w:val="28"/>
          <w:szCs w:val="28"/>
        </w:rPr>
        <w:t>3</w:t>
      </w:r>
      <w:r w:rsidRPr="00997B2C">
        <w:rPr>
          <w:rFonts w:ascii="Times New Roman" w:hAnsi="Times New Roman" w:cs="Times New Roman"/>
          <w:sz w:val="28"/>
          <w:szCs w:val="28"/>
        </w:rPr>
        <w:t>.1 «</w:t>
      </w:r>
      <w:r w:rsidR="002B683B" w:rsidRPr="00997B2C">
        <w:rPr>
          <w:rFonts w:ascii="Times New Roman" w:hAnsi="Times New Roman" w:cs="Times New Roman"/>
          <w:sz w:val="28"/>
          <w:szCs w:val="28"/>
        </w:rPr>
        <w:t>Проведение государственной кадастровой оценки объектов недвижимости в Республике Бурятия»).</w:t>
      </w:r>
    </w:p>
    <w:p w:rsidR="00502F3D" w:rsidRPr="00997B2C" w:rsidRDefault="00502F3D" w:rsidP="00E37E37">
      <w:pPr>
        <w:autoSpaceDE w:val="0"/>
        <w:autoSpaceDN w:val="0"/>
        <w:adjustRightInd w:val="0"/>
        <w:spacing w:after="0" w:line="240" w:lineRule="auto"/>
        <w:ind w:firstLine="709"/>
        <w:jc w:val="both"/>
        <w:rPr>
          <w:rFonts w:ascii="Times New Roman" w:hAnsi="Times New Roman" w:cs="Times New Roman"/>
          <w:sz w:val="28"/>
          <w:szCs w:val="28"/>
        </w:rPr>
      </w:pPr>
      <w:r w:rsidRPr="00997B2C">
        <w:rPr>
          <w:rFonts w:ascii="Times New Roman" w:hAnsi="Times New Roman" w:cs="Times New Roman"/>
          <w:sz w:val="28"/>
          <w:szCs w:val="28"/>
        </w:rPr>
        <w:t xml:space="preserve">Объемы финансирования на 2021 год в Проекте Госпрограммы, как и в Законопроекте о бюджете на 2021 год, составляют </w:t>
      </w:r>
      <w:r w:rsidR="00114FE6" w:rsidRPr="00997B2C">
        <w:rPr>
          <w:rFonts w:ascii="Times New Roman" w:hAnsi="Times New Roman" w:cs="Times New Roman"/>
          <w:sz w:val="28"/>
          <w:szCs w:val="28"/>
        </w:rPr>
        <w:t>23 154,3</w:t>
      </w:r>
      <w:r w:rsidRPr="00997B2C">
        <w:rPr>
          <w:rFonts w:ascii="Times New Roman" w:hAnsi="Times New Roman" w:cs="Times New Roman"/>
          <w:sz w:val="28"/>
          <w:szCs w:val="28"/>
        </w:rPr>
        <w:t xml:space="preserve"> тыс. руб. - средства республиканского бюджета.</w:t>
      </w:r>
    </w:p>
    <w:p w:rsidR="00307893" w:rsidRPr="00FF4B73" w:rsidRDefault="00307893" w:rsidP="009168A9">
      <w:pPr>
        <w:autoSpaceDE w:val="0"/>
        <w:autoSpaceDN w:val="0"/>
        <w:adjustRightInd w:val="0"/>
        <w:spacing w:after="0" w:line="240" w:lineRule="auto"/>
        <w:ind w:firstLine="709"/>
        <w:jc w:val="both"/>
        <w:rPr>
          <w:rFonts w:ascii="Times New Roman" w:hAnsi="Times New Roman" w:cs="Times New Roman"/>
          <w:sz w:val="28"/>
          <w:szCs w:val="28"/>
        </w:rPr>
      </w:pPr>
      <w:r w:rsidRPr="00997B2C">
        <w:rPr>
          <w:rFonts w:ascii="Times New Roman" w:hAnsi="Times New Roman" w:cs="Times New Roman"/>
          <w:sz w:val="28"/>
          <w:szCs w:val="28"/>
        </w:rPr>
        <w:t xml:space="preserve">По основному мероприятию 3.3 (мероприятие 3.3.1) в Госпрограмме (в действующей редакции) предусмотрено 14 248,2 тыс. руб. - средства республиканского бюджета. В Проекте Госпрограммы увеличение составило </w:t>
      </w:r>
      <w:r w:rsidRPr="00FF4B73">
        <w:rPr>
          <w:rFonts w:ascii="Times New Roman" w:hAnsi="Times New Roman" w:cs="Times New Roman"/>
          <w:sz w:val="28"/>
          <w:szCs w:val="28"/>
        </w:rPr>
        <w:t>8 906,1 тыс. руб. (62,5%) - средства республиканского бюджета.</w:t>
      </w:r>
    </w:p>
    <w:p w:rsidR="00692056" w:rsidRPr="00FF4B73" w:rsidRDefault="00692056" w:rsidP="009168A9">
      <w:pPr>
        <w:autoSpaceDE w:val="0"/>
        <w:autoSpaceDN w:val="0"/>
        <w:adjustRightInd w:val="0"/>
        <w:spacing w:after="0" w:line="240" w:lineRule="auto"/>
        <w:ind w:firstLine="709"/>
        <w:jc w:val="both"/>
        <w:rPr>
          <w:rFonts w:ascii="Times New Roman" w:hAnsi="Times New Roman" w:cs="Times New Roman"/>
          <w:sz w:val="28"/>
          <w:szCs w:val="28"/>
        </w:rPr>
      </w:pPr>
      <w:r w:rsidRPr="00FF4B73">
        <w:rPr>
          <w:rFonts w:ascii="Times New Roman" w:hAnsi="Times New Roman" w:cs="Times New Roman"/>
          <w:sz w:val="28"/>
          <w:szCs w:val="28"/>
        </w:rPr>
        <w:t xml:space="preserve">Отмечаем, что проектом закона Республики Бурятия «О республиканском бюджете на 2021 год и на плановый период 2022 и 2023 годов» (далее - Законопроект) </w:t>
      </w:r>
      <w:r w:rsidR="00A159F7" w:rsidRPr="00FF4B73">
        <w:rPr>
          <w:rFonts w:ascii="Times New Roman" w:hAnsi="Times New Roman" w:cs="Times New Roman"/>
          <w:sz w:val="28"/>
          <w:szCs w:val="28"/>
        </w:rPr>
        <w:t xml:space="preserve">на первое чтение </w:t>
      </w:r>
      <w:r w:rsidRPr="00FF4B73">
        <w:rPr>
          <w:rFonts w:ascii="Times New Roman" w:hAnsi="Times New Roman" w:cs="Times New Roman"/>
          <w:sz w:val="28"/>
          <w:szCs w:val="28"/>
        </w:rPr>
        <w:t>предусмотрено 23 154,3 тыс. руб. - средства республиканского бюджета на оказание учреждениями (организациями) услуг (работ) (в рамках основного мероприятия «Актуализация кадастровой стоимости объектов недвижимости в Республике Бурятия» подпрограммы 3 «Обеспечение создания условий для реализации государственной программы Республики Бурятия «Развитие имущественных и земельных отношений» Государственной программы Республики Бурятия «Развитие имущественных и земельных отношений»).</w:t>
      </w:r>
    </w:p>
    <w:p w:rsidR="00692056" w:rsidRPr="00FF4B73" w:rsidRDefault="00692056" w:rsidP="009168A9">
      <w:pPr>
        <w:spacing w:after="0" w:line="240" w:lineRule="auto"/>
        <w:ind w:firstLine="709"/>
        <w:jc w:val="both"/>
        <w:rPr>
          <w:rFonts w:ascii="Times New Roman" w:hAnsi="Times New Roman" w:cs="Times New Roman"/>
          <w:sz w:val="28"/>
          <w:szCs w:val="28"/>
        </w:rPr>
      </w:pPr>
      <w:r w:rsidRPr="00FF4B73">
        <w:rPr>
          <w:rFonts w:ascii="Times New Roman" w:hAnsi="Times New Roman" w:cs="Times New Roman"/>
          <w:sz w:val="28"/>
          <w:szCs w:val="28"/>
        </w:rPr>
        <w:t>Законом о бюджете на 2020 год (в редакции от 28.09.2020) предусмотрено 21 209,3 тыс. руб. – средства республиканского бюджета.</w:t>
      </w:r>
    </w:p>
    <w:p w:rsidR="00692056" w:rsidRPr="00FF4B73" w:rsidRDefault="00692056" w:rsidP="009168A9">
      <w:pPr>
        <w:spacing w:after="0" w:line="240" w:lineRule="auto"/>
        <w:ind w:firstLine="709"/>
        <w:jc w:val="both"/>
        <w:rPr>
          <w:rFonts w:ascii="Times New Roman" w:hAnsi="Times New Roman" w:cs="Times New Roman"/>
          <w:sz w:val="28"/>
          <w:szCs w:val="28"/>
        </w:rPr>
      </w:pPr>
      <w:r w:rsidRPr="00FF4B73">
        <w:rPr>
          <w:rFonts w:ascii="Times New Roman" w:hAnsi="Times New Roman" w:cs="Times New Roman"/>
          <w:sz w:val="28"/>
          <w:szCs w:val="28"/>
        </w:rPr>
        <w:lastRenderedPageBreak/>
        <w:t>Увеличение расходов республиканского бюджета на 2021 год в сравнении с расходами на 2020 год составило 1 945,0 тыс. руб. (9,17%)</w:t>
      </w:r>
      <w:r w:rsidR="00433BD8" w:rsidRPr="00FF4B73">
        <w:rPr>
          <w:rFonts w:ascii="Times New Roman" w:hAnsi="Times New Roman" w:cs="Times New Roman"/>
          <w:sz w:val="28"/>
          <w:szCs w:val="28"/>
        </w:rPr>
        <w:t xml:space="preserve"> в связи с увеличением штатной численности на 3 единицы.</w:t>
      </w:r>
    </w:p>
    <w:p w:rsidR="00AA0361" w:rsidRPr="00997B2C" w:rsidRDefault="00502F3D" w:rsidP="009168A9">
      <w:pPr>
        <w:tabs>
          <w:tab w:val="left" w:pos="720"/>
        </w:tabs>
        <w:autoSpaceDE w:val="0"/>
        <w:autoSpaceDN w:val="0"/>
        <w:adjustRightInd w:val="0"/>
        <w:spacing w:after="0" w:line="240" w:lineRule="auto"/>
        <w:ind w:firstLine="709"/>
        <w:jc w:val="both"/>
        <w:rPr>
          <w:rFonts w:ascii="Times New Roman" w:hAnsi="Times New Roman" w:cs="Times New Roman"/>
          <w:sz w:val="28"/>
          <w:szCs w:val="28"/>
        </w:rPr>
      </w:pPr>
      <w:r w:rsidRPr="00FF4B73">
        <w:rPr>
          <w:rFonts w:ascii="Times New Roman" w:hAnsi="Times New Roman" w:cs="Times New Roman"/>
          <w:sz w:val="28"/>
          <w:szCs w:val="28"/>
        </w:rPr>
        <w:sym w:font="Wingdings" w:char="F0D8"/>
      </w:r>
      <w:r w:rsidRPr="00FF4B73">
        <w:rPr>
          <w:rFonts w:ascii="Times New Roman" w:hAnsi="Times New Roman" w:cs="Times New Roman"/>
          <w:sz w:val="28"/>
          <w:szCs w:val="28"/>
        </w:rPr>
        <w:t xml:space="preserve"> Основное мероприятие 3.4 «</w:t>
      </w:r>
      <w:r w:rsidR="00AA0361" w:rsidRPr="00FF4B73">
        <w:rPr>
          <w:rFonts w:ascii="Times New Roman" w:hAnsi="Times New Roman" w:cs="Times New Roman"/>
          <w:sz w:val="28"/>
          <w:szCs w:val="28"/>
        </w:rPr>
        <w:t>Вовлечение населения в проведение</w:t>
      </w:r>
      <w:r w:rsidR="00AA0361" w:rsidRPr="00997B2C">
        <w:rPr>
          <w:rFonts w:ascii="Times New Roman" w:hAnsi="Times New Roman" w:cs="Times New Roman"/>
          <w:sz w:val="28"/>
          <w:szCs w:val="28"/>
        </w:rPr>
        <w:t xml:space="preserve"> мероприятий, направленных на реализацию национальных проектов»</w:t>
      </w:r>
      <w:r w:rsidRPr="00997B2C">
        <w:rPr>
          <w:rFonts w:ascii="Times New Roman" w:hAnsi="Times New Roman" w:cs="Times New Roman"/>
          <w:sz w:val="28"/>
          <w:szCs w:val="28"/>
        </w:rPr>
        <w:t xml:space="preserve"> (мероприят</w:t>
      </w:r>
      <w:r w:rsidR="00AA0361" w:rsidRPr="00997B2C">
        <w:rPr>
          <w:rFonts w:ascii="Times New Roman" w:hAnsi="Times New Roman" w:cs="Times New Roman"/>
          <w:sz w:val="28"/>
          <w:szCs w:val="28"/>
        </w:rPr>
        <w:t>ие 3.4</w:t>
      </w:r>
      <w:r w:rsidRPr="00997B2C">
        <w:rPr>
          <w:rFonts w:ascii="Times New Roman" w:hAnsi="Times New Roman" w:cs="Times New Roman"/>
          <w:sz w:val="28"/>
          <w:szCs w:val="28"/>
        </w:rPr>
        <w:t>.1 «</w:t>
      </w:r>
      <w:r w:rsidR="00AA0361" w:rsidRPr="00997B2C">
        <w:rPr>
          <w:rFonts w:ascii="Times New Roman" w:hAnsi="Times New Roman" w:cs="Times New Roman"/>
          <w:sz w:val="28"/>
          <w:szCs w:val="28"/>
        </w:rPr>
        <w:t>Мероприятие по реализации национальных проектов: Взаимное партнерство государства и общества</w:t>
      </w:r>
      <w:r w:rsidR="00456B2A" w:rsidRPr="00997B2C">
        <w:rPr>
          <w:rFonts w:ascii="Times New Roman" w:hAnsi="Times New Roman" w:cs="Times New Roman"/>
          <w:sz w:val="28"/>
          <w:szCs w:val="28"/>
        </w:rPr>
        <w:t>»).</w:t>
      </w:r>
    </w:p>
    <w:p w:rsidR="00456B2A" w:rsidRPr="00997B2C" w:rsidRDefault="00456B2A" w:rsidP="00E37E37">
      <w:pPr>
        <w:autoSpaceDE w:val="0"/>
        <w:autoSpaceDN w:val="0"/>
        <w:adjustRightInd w:val="0"/>
        <w:spacing w:after="0" w:line="240" w:lineRule="auto"/>
        <w:ind w:firstLine="709"/>
        <w:jc w:val="both"/>
        <w:rPr>
          <w:rFonts w:ascii="Times New Roman" w:hAnsi="Times New Roman" w:cs="Times New Roman"/>
          <w:sz w:val="28"/>
          <w:szCs w:val="28"/>
        </w:rPr>
      </w:pPr>
      <w:r w:rsidRPr="00997B2C">
        <w:rPr>
          <w:rFonts w:ascii="Times New Roman" w:hAnsi="Times New Roman" w:cs="Times New Roman"/>
          <w:sz w:val="28"/>
          <w:szCs w:val="28"/>
        </w:rPr>
        <w:t>Ф</w:t>
      </w:r>
      <w:r w:rsidR="00502F3D" w:rsidRPr="00997B2C">
        <w:rPr>
          <w:rFonts w:ascii="Times New Roman" w:hAnsi="Times New Roman" w:cs="Times New Roman"/>
          <w:sz w:val="28"/>
          <w:szCs w:val="28"/>
        </w:rPr>
        <w:t>инансировани</w:t>
      </w:r>
      <w:r w:rsidRPr="00997B2C">
        <w:rPr>
          <w:rFonts w:ascii="Times New Roman" w:hAnsi="Times New Roman" w:cs="Times New Roman"/>
          <w:sz w:val="28"/>
          <w:szCs w:val="28"/>
        </w:rPr>
        <w:t>е</w:t>
      </w:r>
      <w:r w:rsidR="00502F3D" w:rsidRPr="00997B2C">
        <w:rPr>
          <w:rFonts w:ascii="Times New Roman" w:hAnsi="Times New Roman" w:cs="Times New Roman"/>
          <w:sz w:val="28"/>
          <w:szCs w:val="28"/>
        </w:rPr>
        <w:t xml:space="preserve"> на 2021 год в Проекте Госпрограммы, как и в Законопроекте о бюджете на 2021 год</w:t>
      </w:r>
      <w:r w:rsidRPr="00997B2C">
        <w:rPr>
          <w:rFonts w:ascii="Times New Roman" w:hAnsi="Times New Roman" w:cs="Times New Roman"/>
          <w:sz w:val="28"/>
          <w:szCs w:val="28"/>
        </w:rPr>
        <w:t xml:space="preserve"> не предусмотрено.</w:t>
      </w:r>
    </w:p>
    <w:p w:rsidR="00307893" w:rsidRPr="00FF4B73" w:rsidRDefault="00307893" w:rsidP="00E37E37">
      <w:pPr>
        <w:autoSpaceDE w:val="0"/>
        <w:autoSpaceDN w:val="0"/>
        <w:adjustRightInd w:val="0"/>
        <w:spacing w:after="0" w:line="240" w:lineRule="auto"/>
        <w:ind w:firstLine="709"/>
        <w:jc w:val="both"/>
        <w:rPr>
          <w:rFonts w:ascii="Times New Roman" w:hAnsi="Times New Roman" w:cs="Times New Roman"/>
          <w:sz w:val="28"/>
          <w:szCs w:val="28"/>
        </w:rPr>
      </w:pPr>
      <w:r w:rsidRPr="00997B2C">
        <w:rPr>
          <w:rFonts w:ascii="Times New Roman" w:hAnsi="Times New Roman" w:cs="Times New Roman"/>
          <w:sz w:val="28"/>
          <w:szCs w:val="28"/>
        </w:rPr>
        <w:t xml:space="preserve">По основному мероприятию 3.4 (мероприятие 3.4.1) в Госпрограмме (в действующей редакции) финансирование не предусмотрено (как и в Проекте </w:t>
      </w:r>
      <w:r w:rsidRPr="00FF4B73">
        <w:rPr>
          <w:rFonts w:ascii="Times New Roman" w:hAnsi="Times New Roman" w:cs="Times New Roman"/>
          <w:sz w:val="28"/>
          <w:szCs w:val="28"/>
        </w:rPr>
        <w:t>Госпрограммы).</w:t>
      </w:r>
    </w:p>
    <w:p w:rsidR="00915681" w:rsidRPr="00997B2C" w:rsidRDefault="00C17836" w:rsidP="009168A9">
      <w:pPr>
        <w:autoSpaceDE w:val="0"/>
        <w:autoSpaceDN w:val="0"/>
        <w:adjustRightInd w:val="0"/>
        <w:spacing w:after="0" w:line="240" w:lineRule="auto"/>
        <w:ind w:firstLine="709"/>
        <w:jc w:val="both"/>
        <w:rPr>
          <w:rFonts w:ascii="Times New Roman" w:hAnsi="Times New Roman" w:cs="Times New Roman"/>
          <w:sz w:val="28"/>
          <w:szCs w:val="28"/>
        </w:rPr>
      </w:pPr>
      <w:r w:rsidRPr="00FF4B73">
        <w:rPr>
          <w:rFonts w:ascii="Times New Roman" w:hAnsi="Times New Roman" w:cs="Times New Roman"/>
          <w:sz w:val="28"/>
          <w:szCs w:val="28"/>
        </w:rPr>
        <w:t>Следует отметить, что</w:t>
      </w:r>
      <w:r w:rsidR="00915681" w:rsidRPr="00FF4B73">
        <w:rPr>
          <w:rFonts w:ascii="Times New Roman" w:hAnsi="Times New Roman" w:cs="Times New Roman"/>
          <w:sz w:val="28"/>
          <w:szCs w:val="28"/>
        </w:rPr>
        <w:t xml:space="preserve"> Минимуществ</w:t>
      </w:r>
      <w:r w:rsidRPr="00FF4B73">
        <w:rPr>
          <w:rFonts w:ascii="Times New Roman" w:hAnsi="Times New Roman" w:cs="Times New Roman"/>
          <w:sz w:val="28"/>
          <w:szCs w:val="28"/>
        </w:rPr>
        <w:t>о</w:t>
      </w:r>
      <w:r w:rsidR="00915681" w:rsidRPr="00FF4B73">
        <w:rPr>
          <w:rFonts w:ascii="Times New Roman" w:hAnsi="Times New Roman" w:cs="Times New Roman"/>
          <w:sz w:val="28"/>
          <w:szCs w:val="28"/>
        </w:rPr>
        <w:t xml:space="preserve"> РБ не </w:t>
      </w:r>
      <w:r w:rsidRPr="00FF4B73">
        <w:rPr>
          <w:rFonts w:ascii="Times New Roman" w:hAnsi="Times New Roman" w:cs="Times New Roman"/>
          <w:sz w:val="28"/>
          <w:szCs w:val="28"/>
        </w:rPr>
        <w:t>участвует в реализации национальных проектов.</w:t>
      </w:r>
    </w:p>
    <w:p w:rsidR="005E4B51" w:rsidRDefault="005E4B51" w:rsidP="00263111">
      <w:pPr>
        <w:spacing w:after="0" w:line="240" w:lineRule="auto"/>
        <w:jc w:val="center"/>
        <w:outlineLvl w:val="0"/>
        <w:rPr>
          <w:rFonts w:ascii="Times New Roman" w:hAnsi="Times New Roman" w:cs="Times New Roman"/>
          <w:i/>
          <w:sz w:val="28"/>
          <w:szCs w:val="28"/>
        </w:rPr>
      </w:pPr>
    </w:p>
    <w:p w:rsidR="000C330B" w:rsidRPr="00F62754" w:rsidRDefault="005F24AF" w:rsidP="00263111">
      <w:pPr>
        <w:spacing w:after="0" w:line="240" w:lineRule="auto"/>
        <w:jc w:val="center"/>
        <w:outlineLvl w:val="0"/>
        <w:rPr>
          <w:rFonts w:ascii="Times New Roman" w:hAnsi="Times New Roman" w:cs="Times New Roman"/>
          <w:i/>
          <w:sz w:val="28"/>
          <w:szCs w:val="28"/>
        </w:rPr>
      </w:pPr>
      <w:r w:rsidRPr="00F62754">
        <w:rPr>
          <w:rFonts w:ascii="Times New Roman" w:hAnsi="Times New Roman" w:cs="Times New Roman"/>
          <w:i/>
          <w:sz w:val="28"/>
          <w:szCs w:val="28"/>
        </w:rPr>
        <w:t>Индикаторы</w:t>
      </w:r>
      <w:r w:rsidR="00C565EC" w:rsidRPr="00F62754">
        <w:rPr>
          <w:rFonts w:ascii="Times New Roman" w:hAnsi="Times New Roman" w:cs="Times New Roman"/>
          <w:i/>
          <w:sz w:val="28"/>
          <w:szCs w:val="28"/>
        </w:rPr>
        <w:t xml:space="preserve"> </w:t>
      </w:r>
      <w:r w:rsidR="008D5723" w:rsidRPr="00F62754">
        <w:rPr>
          <w:rFonts w:ascii="Times New Roman" w:hAnsi="Times New Roman" w:cs="Times New Roman"/>
          <w:i/>
          <w:sz w:val="28"/>
          <w:szCs w:val="28"/>
        </w:rPr>
        <w:t>Госпрограммы</w:t>
      </w:r>
    </w:p>
    <w:p w:rsidR="00344996" w:rsidRPr="00F62754" w:rsidRDefault="00973681" w:rsidP="00263111">
      <w:pPr>
        <w:pStyle w:val="a3"/>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F62754">
        <w:rPr>
          <w:rFonts w:ascii="Times New Roman" w:hAnsi="Times New Roman" w:cs="Times New Roman"/>
          <w:sz w:val="28"/>
          <w:szCs w:val="28"/>
        </w:rPr>
        <w:t xml:space="preserve">Постановлением Правительства РБ от 08.05.2013 </w:t>
      </w:r>
      <w:r w:rsidR="00334FA3" w:rsidRPr="00F62754">
        <w:rPr>
          <w:rFonts w:ascii="Times New Roman" w:hAnsi="Times New Roman" w:cs="Times New Roman"/>
          <w:sz w:val="28"/>
          <w:szCs w:val="28"/>
        </w:rPr>
        <w:t>№</w:t>
      </w:r>
      <w:r w:rsidRPr="00F62754">
        <w:rPr>
          <w:rFonts w:ascii="Times New Roman" w:hAnsi="Times New Roman" w:cs="Times New Roman"/>
          <w:sz w:val="28"/>
          <w:szCs w:val="28"/>
        </w:rPr>
        <w:t xml:space="preserve"> 226</w:t>
      </w:r>
      <w:r w:rsidR="00334FA3" w:rsidRPr="00F62754">
        <w:rPr>
          <w:rFonts w:ascii="Times New Roman" w:hAnsi="Times New Roman" w:cs="Times New Roman"/>
          <w:sz w:val="28"/>
          <w:szCs w:val="28"/>
        </w:rPr>
        <w:t xml:space="preserve"> была утверждена Государственная </w:t>
      </w:r>
      <w:hyperlink r:id="rId9" w:history="1">
        <w:r w:rsidR="00334FA3" w:rsidRPr="00F62754">
          <w:rPr>
            <w:rFonts w:ascii="Times New Roman" w:hAnsi="Times New Roman" w:cs="Times New Roman"/>
            <w:sz w:val="28"/>
            <w:szCs w:val="28"/>
          </w:rPr>
          <w:t>программ</w:t>
        </w:r>
      </w:hyperlink>
      <w:r w:rsidR="00334FA3" w:rsidRPr="00F62754">
        <w:rPr>
          <w:rFonts w:ascii="Times New Roman" w:hAnsi="Times New Roman" w:cs="Times New Roman"/>
          <w:sz w:val="28"/>
          <w:szCs w:val="28"/>
        </w:rPr>
        <w:t>а Республики Бурятия «Развитие имущественных и земельных отношений»</w:t>
      </w:r>
      <w:r w:rsidR="000C5685" w:rsidRPr="00F62754">
        <w:rPr>
          <w:rFonts w:ascii="Times New Roman" w:hAnsi="Times New Roman" w:cs="Times New Roman"/>
          <w:sz w:val="28"/>
          <w:szCs w:val="28"/>
        </w:rPr>
        <w:t xml:space="preserve">. Согласно </w:t>
      </w:r>
      <w:r w:rsidR="008C4EAD" w:rsidRPr="00F62754">
        <w:rPr>
          <w:rFonts w:ascii="Times New Roman" w:hAnsi="Times New Roman" w:cs="Times New Roman"/>
          <w:sz w:val="28"/>
          <w:szCs w:val="28"/>
        </w:rPr>
        <w:t xml:space="preserve">данной </w:t>
      </w:r>
      <w:r w:rsidR="000C5685" w:rsidRPr="00F62754">
        <w:rPr>
          <w:rFonts w:ascii="Times New Roman" w:hAnsi="Times New Roman" w:cs="Times New Roman"/>
          <w:sz w:val="28"/>
          <w:szCs w:val="28"/>
        </w:rPr>
        <w:t>Госпрограмме в последней редакции от 18.12.2018 (далее - Госпрограмма 2013 года) с</w:t>
      </w:r>
      <w:r w:rsidR="00344996" w:rsidRPr="00F62754">
        <w:rPr>
          <w:rFonts w:ascii="Times New Roman" w:hAnsi="Times New Roman" w:cs="Times New Roman"/>
          <w:sz w:val="28"/>
          <w:szCs w:val="28"/>
        </w:rPr>
        <w:t>р</w:t>
      </w:r>
      <w:r w:rsidR="007022B2" w:rsidRPr="00F62754">
        <w:rPr>
          <w:rFonts w:ascii="Times New Roman" w:hAnsi="Times New Roman" w:cs="Times New Roman"/>
          <w:sz w:val="28"/>
          <w:szCs w:val="28"/>
        </w:rPr>
        <w:t xml:space="preserve">ок реализации </w:t>
      </w:r>
      <w:r w:rsidR="00344996" w:rsidRPr="00F62754">
        <w:rPr>
          <w:rFonts w:ascii="Times New Roman" w:hAnsi="Times New Roman" w:cs="Times New Roman"/>
          <w:sz w:val="28"/>
          <w:szCs w:val="28"/>
        </w:rPr>
        <w:t xml:space="preserve"> </w:t>
      </w:r>
      <w:r w:rsidR="000C5685" w:rsidRPr="00F62754">
        <w:rPr>
          <w:rFonts w:ascii="Times New Roman" w:hAnsi="Times New Roman" w:cs="Times New Roman"/>
          <w:sz w:val="28"/>
          <w:szCs w:val="28"/>
        </w:rPr>
        <w:t>п</w:t>
      </w:r>
      <w:r w:rsidR="007022B2" w:rsidRPr="00F62754">
        <w:rPr>
          <w:rFonts w:ascii="Times New Roman" w:hAnsi="Times New Roman" w:cs="Times New Roman"/>
          <w:sz w:val="28"/>
          <w:szCs w:val="28"/>
        </w:rPr>
        <w:t>рограммы: 2014 - 2017 годы и на период до 2021 года.</w:t>
      </w:r>
    </w:p>
    <w:p w:rsidR="000C5685" w:rsidRPr="00F62754" w:rsidRDefault="00334FA3" w:rsidP="00263111">
      <w:pPr>
        <w:pStyle w:val="a3"/>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F62754">
        <w:rPr>
          <w:rFonts w:ascii="Times New Roman" w:hAnsi="Times New Roman" w:cs="Times New Roman"/>
          <w:sz w:val="28"/>
          <w:szCs w:val="28"/>
        </w:rPr>
        <w:t xml:space="preserve">Постановлением Правительства РБ от 09.06.2020 № 342 </w:t>
      </w:r>
      <w:hyperlink r:id="rId10" w:history="1">
        <w:r w:rsidRPr="00F62754">
          <w:rPr>
            <w:rFonts w:ascii="Times New Roman" w:hAnsi="Times New Roman" w:cs="Times New Roman"/>
            <w:sz w:val="28"/>
            <w:szCs w:val="28"/>
          </w:rPr>
          <w:t>постановление</w:t>
        </w:r>
      </w:hyperlink>
      <w:r w:rsidRPr="00F62754">
        <w:rPr>
          <w:rFonts w:ascii="Times New Roman" w:hAnsi="Times New Roman" w:cs="Times New Roman"/>
          <w:sz w:val="28"/>
          <w:szCs w:val="28"/>
        </w:rPr>
        <w:t xml:space="preserve"> Правительства Республики Бурятия от 08.05.2013 № 226 признано утратившим силу и утверждена новая Государственная </w:t>
      </w:r>
      <w:hyperlink r:id="rId11" w:history="1">
        <w:r w:rsidRPr="00F62754">
          <w:rPr>
            <w:rFonts w:ascii="Times New Roman" w:hAnsi="Times New Roman" w:cs="Times New Roman"/>
            <w:sz w:val="28"/>
            <w:szCs w:val="28"/>
          </w:rPr>
          <w:t>программ</w:t>
        </w:r>
      </w:hyperlink>
      <w:r w:rsidRPr="00F62754">
        <w:rPr>
          <w:rFonts w:ascii="Times New Roman" w:hAnsi="Times New Roman" w:cs="Times New Roman"/>
          <w:sz w:val="28"/>
          <w:szCs w:val="28"/>
        </w:rPr>
        <w:t>а Республики Бурятия «Развитие имущественных и земельных отношений»</w:t>
      </w:r>
      <w:r w:rsidR="000C5685" w:rsidRPr="00F62754">
        <w:rPr>
          <w:rFonts w:ascii="Times New Roman" w:hAnsi="Times New Roman" w:cs="Times New Roman"/>
          <w:sz w:val="28"/>
          <w:szCs w:val="28"/>
        </w:rPr>
        <w:t xml:space="preserve"> (далее - Госпрограмма 2020 года). </w:t>
      </w:r>
      <w:r w:rsidR="00344996" w:rsidRPr="00F62754">
        <w:rPr>
          <w:rFonts w:ascii="Times New Roman" w:hAnsi="Times New Roman" w:cs="Times New Roman"/>
          <w:sz w:val="28"/>
          <w:szCs w:val="28"/>
        </w:rPr>
        <w:t>Ср</w:t>
      </w:r>
      <w:r w:rsidR="007022B2" w:rsidRPr="00F62754">
        <w:rPr>
          <w:rFonts w:ascii="Times New Roman" w:hAnsi="Times New Roman" w:cs="Times New Roman"/>
          <w:sz w:val="28"/>
          <w:szCs w:val="28"/>
        </w:rPr>
        <w:t>ок реализации</w:t>
      </w:r>
      <w:r w:rsidR="000C5685" w:rsidRPr="00F62754">
        <w:rPr>
          <w:rFonts w:ascii="Times New Roman" w:hAnsi="Times New Roman" w:cs="Times New Roman"/>
          <w:sz w:val="28"/>
          <w:szCs w:val="28"/>
        </w:rPr>
        <w:t xml:space="preserve"> программы</w:t>
      </w:r>
      <w:r w:rsidR="007022B2" w:rsidRPr="00F62754">
        <w:rPr>
          <w:rFonts w:ascii="Times New Roman" w:hAnsi="Times New Roman" w:cs="Times New Roman"/>
          <w:sz w:val="28"/>
          <w:szCs w:val="28"/>
        </w:rPr>
        <w:t xml:space="preserve">: </w:t>
      </w:r>
      <w:r w:rsidR="000C5685" w:rsidRPr="00F62754">
        <w:rPr>
          <w:rFonts w:ascii="Times New Roman" w:hAnsi="Times New Roman" w:cs="Times New Roman"/>
          <w:sz w:val="28"/>
          <w:szCs w:val="28"/>
        </w:rPr>
        <w:t>2020 - 2024 годы.</w:t>
      </w:r>
      <w:r w:rsidR="004C2952" w:rsidRPr="00F62754">
        <w:rPr>
          <w:rFonts w:ascii="Times New Roman" w:hAnsi="Times New Roman" w:cs="Times New Roman"/>
          <w:sz w:val="28"/>
          <w:szCs w:val="28"/>
        </w:rPr>
        <w:t xml:space="preserve"> </w:t>
      </w:r>
      <w:r w:rsidR="007022B2" w:rsidRPr="00F62754">
        <w:rPr>
          <w:rFonts w:ascii="Times New Roman" w:hAnsi="Times New Roman" w:cs="Times New Roman"/>
          <w:sz w:val="28"/>
          <w:szCs w:val="28"/>
        </w:rPr>
        <w:t xml:space="preserve">Проектом постановления Правительства Республики Бурятия «О внесении изменений в постановление Правительства РБ от 09.06.2020 № 342 «Об утверждении Государственной программы РБ «Развитие имущественных и земельных отношений» вносятся изменения в Госпрограмму </w:t>
      </w:r>
      <w:r w:rsidR="000C5685" w:rsidRPr="00F62754">
        <w:rPr>
          <w:rFonts w:ascii="Times New Roman" w:hAnsi="Times New Roman" w:cs="Times New Roman"/>
          <w:sz w:val="28"/>
          <w:szCs w:val="28"/>
        </w:rPr>
        <w:t>2020 года.</w:t>
      </w:r>
    </w:p>
    <w:p w:rsidR="00A7269B" w:rsidRPr="00F62754" w:rsidRDefault="00A7269B" w:rsidP="00263111">
      <w:pPr>
        <w:autoSpaceDE w:val="0"/>
        <w:autoSpaceDN w:val="0"/>
        <w:adjustRightInd w:val="0"/>
        <w:spacing w:after="0" w:line="240" w:lineRule="auto"/>
        <w:ind w:firstLine="709"/>
        <w:jc w:val="both"/>
        <w:rPr>
          <w:rFonts w:ascii="Times New Roman" w:hAnsi="Times New Roman" w:cs="Times New Roman"/>
          <w:sz w:val="28"/>
          <w:szCs w:val="28"/>
        </w:rPr>
      </w:pPr>
      <w:r w:rsidRPr="00F62754">
        <w:rPr>
          <w:rFonts w:ascii="Times New Roman" w:hAnsi="Times New Roman" w:cs="Times New Roman"/>
          <w:sz w:val="28"/>
          <w:szCs w:val="28"/>
        </w:rPr>
        <w:t xml:space="preserve">Госпрограмма 2020 года, как и Госпрограмма 2013 года, состоит из трех подпрограмм: </w:t>
      </w:r>
      <w:hyperlink r:id="rId12" w:history="1">
        <w:r w:rsidRPr="00F62754">
          <w:rPr>
            <w:rFonts w:ascii="Times New Roman" w:hAnsi="Times New Roman" w:cs="Times New Roman"/>
            <w:sz w:val="28"/>
            <w:szCs w:val="28"/>
          </w:rPr>
          <w:t>1</w:t>
        </w:r>
      </w:hyperlink>
      <w:r w:rsidRPr="00F62754">
        <w:rPr>
          <w:rFonts w:ascii="Times New Roman" w:hAnsi="Times New Roman" w:cs="Times New Roman"/>
          <w:sz w:val="28"/>
          <w:szCs w:val="28"/>
        </w:rPr>
        <w:t xml:space="preserve">. «Земельные отношения», </w:t>
      </w:r>
      <w:hyperlink r:id="rId13" w:history="1">
        <w:r w:rsidRPr="00F62754">
          <w:rPr>
            <w:rFonts w:ascii="Times New Roman" w:hAnsi="Times New Roman" w:cs="Times New Roman"/>
            <w:sz w:val="28"/>
            <w:szCs w:val="28"/>
          </w:rPr>
          <w:t>2</w:t>
        </w:r>
      </w:hyperlink>
      <w:r w:rsidRPr="00F62754">
        <w:rPr>
          <w:rFonts w:ascii="Times New Roman" w:hAnsi="Times New Roman" w:cs="Times New Roman"/>
          <w:sz w:val="28"/>
          <w:szCs w:val="28"/>
        </w:rPr>
        <w:t xml:space="preserve">. «Имущественные отношения», </w:t>
      </w:r>
      <w:hyperlink r:id="rId14" w:history="1">
        <w:r w:rsidRPr="00F62754">
          <w:rPr>
            <w:rFonts w:ascii="Times New Roman" w:hAnsi="Times New Roman" w:cs="Times New Roman"/>
            <w:sz w:val="28"/>
            <w:szCs w:val="28"/>
          </w:rPr>
          <w:t>3</w:t>
        </w:r>
      </w:hyperlink>
      <w:r w:rsidRPr="00F62754">
        <w:rPr>
          <w:rFonts w:ascii="Times New Roman" w:hAnsi="Times New Roman" w:cs="Times New Roman"/>
          <w:sz w:val="28"/>
          <w:szCs w:val="28"/>
        </w:rPr>
        <w:t>. «Обеспечение создания условий для реализации Государственной программы Республики Бурятия «Развитие имущественных и земельных отношений».</w:t>
      </w:r>
    </w:p>
    <w:p w:rsidR="004B6719" w:rsidRPr="00F62754" w:rsidRDefault="00334FA3" w:rsidP="00263111">
      <w:pPr>
        <w:pStyle w:val="a3"/>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F62754">
        <w:rPr>
          <w:rFonts w:ascii="Times New Roman" w:hAnsi="Times New Roman" w:cs="Times New Roman"/>
          <w:sz w:val="28"/>
          <w:szCs w:val="28"/>
        </w:rPr>
        <w:t xml:space="preserve">При рассмотрении </w:t>
      </w:r>
      <w:r w:rsidR="004B6719" w:rsidRPr="00F62754">
        <w:rPr>
          <w:rFonts w:ascii="Times New Roman" w:hAnsi="Times New Roman" w:cs="Times New Roman"/>
          <w:sz w:val="28"/>
          <w:szCs w:val="28"/>
        </w:rPr>
        <w:t xml:space="preserve">Госпрограмм установлено, что в их паспортах целевые индикаторы </w:t>
      </w:r>
      <w:r w:rsidR="004D57C8" w:rsidRPr="00F62754">
        <w:rPr>
          <w:rFonts w:ascii="Times New Roman" w:hAnsi="Times New Roman" w:cs="Times New Roman"/>
          <w:sz w:val="28"/>
          <w:szCs w:val="28"/>
        </w:rPr>
        <w:t xml:space="preserve">программ </w:t>
      </w:r>
      <w:r w:rsidR="004B6719" w:rsidRPr="00F62754">
        <w:rPr>
          <w:rFonts w:ascii="Times New Roman" w:hAnsi="Times New Roman" w:cs="Times New Roman"/>
          <w:sz w:val="28"/>
          <w:szCs w:val="28"/>
        </w:rPr>
        <w:t xml:space="preserve">остались неизменными, при этом в Госпрограмме </w:t>
      </w:r>
      <w:r w:rsidR="00500B17" w:rsidRPr="00F62754">
        <w:rPr>
          <w:rFonts w:ascii="Times New Roman" w:hAnsi="Times New Roman" w:cs="Times New Roman"/>
          <w:sz w:val="28"/>
          <w:szCs w:val="28"/>
        </w:rPr>
        <w:t xml:space="preserve">2020 года </w:t>
      </w:r>
      <w:r w:rsidR="004B6719" w:rsidRPr="00F62754">
        <w:rPr>
          <w:rFonts w:ascii="Times New Roman" w:hAnsi="Times New Roman" w:cs="Times New Roman"/>
          <w:sz w:val="28"/>
          <w:szCs w:val="28"/>
        </w:rPr>
        <w:t xml:space="preserve">по каждому целевому индикатору включены </w:t>
      </w:r>
      <w:r w:rsidR="007022B2" w:rsidRPr="00F62754">
        <w:rPr>
          <w:rFonts w:ascii="Times New Roman" w:hAnsi="Times New Roman" w:cs="Times New Roman"/>
          <w:sz w:val="28"/>
          <w:szCs w:val="28"/>
        </w:rPr>
        <w:t xml:space="preserve">числовые </w:t>
      </w:r>
      <w:r w:rsidR="004B6719" w:rsidRPr="00F62754">
        <w:rPr>
          <w:rFonts w:ascii="Times New Roman" w:hAnsi="Times New Roman" w:cs="Times New Roman"/>
          <w:sz w:val="28"/>
          <w:szCs w:val="28"/>
        </w:rPr>
        <w:t>значения и сроки</w:t>
      </w:r>
      <w:r w:rsidR="007022B2" w:rsidRPr="00F62754">
        <w:rPr>
          <w:rFonts w:ascii="Times New Roman" w:hAnsi="Times New Roman" w:cs="Times New Roman"/>
          <w:sz w:val="28"/>
          <w:szCs w:val="28"/>
        </w:rPr>
        <w:t xml:space="preserve">, отсутствовавшие в </w:t>
      </w:r>
      <w:r w:rsidR="00500B17" w:rsidRPr="00F62754">
        <w:rPr>
          <w:rFonts w:ascii="Times New Roman" w:hAnsi="Times New Roman" w:cs="Times New Roman"/>
          <w:sz w:val="28"/>
          <w:szCs w:val="28"/>
        </w:rPr>
        <w:t>Госпрограмме 2013 года:</w:t>
      </w:r>
    </w:p>
    <w:p w:rsidR="004B6719" w:rsidRPr="00F62754" w:rsidRDefault="004B6719" w:rsidP="00263111">
      <w:pPr>
        <w:autoSpaceDE w:val="0"/>
        <w:autoSpaceDN w:val="0"/>
        <w:adjustRightInd w:val="0"/>
        <w:spacing w:after="0" w:line="240" w:lineRule="auto"/>
        <w:ind w:firstLine="709"/>
        <w:jc w:val="both"/>
        <w:rPr>
          <w:rFonts w:ascii="Times New Roman" w:hAnsi="Times New Roman" w:cs="Times New Roman"/>
          <w:sz w:val="28"/>
          <w:szCs w:val="28"/>
        </w:rPr>
      </w:pPr>
      <w:r w:rsidRPr="00F62754">
        <w:rPr>
          <w:rFonts w:ascii="Times New Roman" w:hAnsi="Times New Roman" w:cs="Times New Roman"/>
          <w:sz w:val="28"/>
          <w:szCs w:val="28"/>
        </w:rPr>
        <w:t>- доля зарегистрированных прав на земельные участки от общего количества земельных участков, учтенных в ЕГРН, - 90,5% к 2024 году;</w:t>
      </w:r>
    </w:p>
    <w:p w:rsidR="004B6719" w:rsidRPr="00F62754" w:rsidRDefault="004B6719" w:rsidP="00263111">
      <w:pPr>
        <w:autoSpaceDE w:val="0"/>
        <w:autoSpaceDN w:val="0"/>
        <w:adjustRightInd w:val="0"/>
        <w:spacing w:after="0" w:line="240" w:lineRule="auto"/>
        <w:ind w:firstLine="709"/>
        <w:jc w:val="both"/>
        <w:rPr>
          <w:rFonts w:ascii="Times New Roman" w:hAnsi="Times New Roman" w:cs="Times New Roman"/>
          <w:sz w:val="28"/>
          <w:szCs w:val="28"/>
        </w:rPr>
      </w:pPr>
      <w:r w:rsidRPr="00F62754">
        <w:rPr>
          <w:rFonts w:ascii="Times New Roman" w:hAnsi="Times New Roman" w:cs="Times New Roman"/>
          <w:sz w:val="28"/>
          <w:szCs w:val="28"/>
        </w:rPr>
        <w:t>- доля государственного недвижимого имущества, переданного в оперативное управление, хозяйственное ведение, аренду и безвозмездное пользование юридическим лицам, в общем объеме государственного недвижимого имущества Республики Бурятия - не менее 99% в год;</w:t>
      </w:r>
    </w:p>
    <w:p w:rsidR="004B6719" w:rsidRPr="00F62754" w:rsidRDefault="004B6719" w:rsidP="00263111">
      <w:pPr>
        <w:autoSpaceDE w:val="0"/>
        <w:autoSpaceDN w:val="0"/>
        <w:adjustRightInd w:val="0"/>
        <w:spacing w:after="0" w:line="240" w:lineRule="auto"/>
        <w:ind w:firstLine="709"/>
        <w:jc w:val="both"/>
        <w:rPr>
          <w:rFonts w:ascii="Times New Roman" w:hAnsi="Times New Roman" w:cs="Times New Roman"/>
          <w:sz w:val="28"/>
          <w:szCs w:val="28"/>
        </w:rPr>
      </w:pPr>
      <w:r w:rsidRPr="00F62754">
        <w:rPr>
          <w:rFonts w:ascii="Times New Roman" w:hAnsi="Times New Roman" w:cs="Times New Roman"/>
          <w:sz w:val="28"/>
          <w:szCs w:val="28"/>
        </w:rPr>
        <w:lastRenderedPageBreak/>
        <w:t>- доля объектов республиканского имущества, в отношении которых в реестре республиканского имущества содержится актуализированная информация, от общего числа объектов, представленных правообладателем к учету, - 99% к 2024 году.</w:t>
      </w:r>
    </w:p>
    <w:p w:rsidR="000D4B42" w:rsidRPr="00F62754" w:rsidRDefault="000D4B42" w:rsidP="00263111">
      <w:pPr>
        <w:autoSpaceDE w:val="0"/>
        <w:autoSpaceDN w:val="0"/>
        <w:adjustRightInd w:val="0"/>
        <w:spacing w:after="0" w:line="240" w:lineRule="auto"/>
        <w:ind w:firstLine="709"/>
        <w:outlineLvl w:val="0"/>
        <w:rPr>
          <w:rFonts w:ascii="Times New Roman" w:hAnsi="Times New Roman" w:cs="Times New Roman"/>
          <w:sz w:val="28"/>
          <w:szCs w:val="28"/>
        </w:rPr>
      </w:pPr>
      <w:r w:rsidRPr="00F62754">
        <w:rPr>
          <w:rFonts w:ascii="Times New Roman" w:hAnsi="Times New Roman" w:cs="Times New Roman"/>
          <w:sz w:val="28"/>
          <w:szCs w:val="28"/>
        </w:rPr>
        <w:t>Индикаторы по программам:</w:t>
      </w:r>
    </w:p>
    <w:p w:rsidR="000D4B42" w:rsidRPr="00F62754" w:rsidRDefault="000D4B42" w:rsidP="00263111">
      <w:pPr>
        <w:pStyle w:val="a3"/>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F62754">
        <w:rPr>
          <w:rFonts w:ascii="Times New Roman" w:hAnsi="Times New Roman" w:cs="Times New Roman"/>
          <w:sz w:val="28"/>
          <w:szCs w:val="28"/>
        </w:rPr>
        <w:t>- «Доля зарегистрированных прав на земельные участки от общего количества земельных участков, учтенных в ЕГРН»: Госпрограммой 2013 года установлено: на 2020 г. и на 2021 г. - 82%, Госпрограммой 2020 года установлено: на 2020 г. - 89%, на 2021 г. - 89,5%;</w:t>
      </w:r>
    </w:p>
    <w:p w:rsidR="000D4B42" w:rsidRPr="00F62754" w:rsidRDefault="000D4B42" w:rsidP="00263111">
      <w:pPr>
        <w:autoSpaceDE w:val="0"/>
        <w:autoSpaceDN w:val="0"/>
        <w:adjustRightInd w:val="0"/>
        <w:spacing w:after="0" w:line="240" w:lineRule="auto"/>
        <w:ind w:firstLine="709"/>
        <w:jc w:val="both"/>
        <w:rPr>
          <w:rFonts w:ascii="Times New Roman" w:hAnsi="Times New Roman" w:cs="Times New Roman"/>
          <w:sz w:val="28"/>
          <w:szCs w:val="28"/>
        </w:rPr>
      </w:pPr>
      <w:r w:rsidRPr="00F62754">
        <w:rPr>
          <w:rFonts w:ascii="Times New Roman" w:hAnsi="Times New Roman" w:cs="Times New Roman"/>
          <w:sz w:val="28"/>
          <w:szCs w:val="28"/>
        </w:rPr>
        <w:t>- «Доля государственного недвижимого имущества, переданного в оперативное управление, хозяйственное ведение, аренду и безвозмездное пользование юридическим лицам, в общем объеме государственного недвижимого имущества Республики Бурятия»: Госпрограммой 2013 года, как и Госпрограммой 2020 года, установлено: на 2020 г и на 2021 г. - 99%;</w:t>
      </w:r>
    </w:p>
    <w:p w:rsidR="000D4B42" w:rsidRPr="00F62754" w:rsidRDefault="000D4B42" w:rsidP="00263111">
      <w:pPr>
        <w:autoSpaceDE w:val="0"/>
        <w:autoSpaceDN w:val="0"/>
        <w:adjustRightInd w:val="0"/>
        <w:spacing w:after="0" w:line="240" w:lineRule="auto"/>
        <w:ind w:firstLine="709"/>
        <w:jc w:val="both"/>
        <w:rPr>
          <w:rFonts w:ascii="Times New Roman" w:hAnsi="Times New Roman" w:cs="Times New Roman"/>
          <w:sz w:val="28"/>
          <w:szCs w:val="28"/>
        </w:rPr>
      </w:pPr>
      <w:r w:rsidRPr="00F62754">
        <w:rPr>
          <w:rFonts w:ascii="Times New Roman" w:hAnsi="Times New Roman" w:cs="Times New Roman"/>
          <w:sz w:val="28"/>
          <w:szCs w:val="28"/>
        </w:rPr>
        <w:t>- «Доля объектов республиканского имущества, в отношении которых в реестре республиканского имущества содержится актуализированная информация, от общего числа объектов, представленных правообладателем к учету»: Госпрограммой 2013 года, как и Госпрограммой 2020 года, установлено: на 2020 г и на 2021 г. - 95%.</w:t>
      </w:r>
    </w:p>
    <w:p w:rsidR="000D7C9C" w:rsidRPr="00F62754" w:rsidRDefault="00CC7393" w:rsidP="00263111">
      <w:pPr>
        <w:pStyle w:val="a3"/>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F62754">
        <w:rPr>
          <w:rFonts w:ascii="Times New Roman" w:hAnsi="Times New Roman" w:cs="Times New Roman"/>
          <w:sz w:val="28"/>
          <w:szCs w:val="28"/>
        </w:rPr>
        <w:t xml:space="preserve">При рассмотрении </w:t>
      </w:r>
      <w:r w:rsidR="00F95778" w:rsidRPr="00F62754">
        <w:rPr>
          <w:rFonts w:ascii="Times New Roman" w:hAnsi="Times New Roman" w:cs="Times New Roman"/>
          <w:sz w:val="28"/>
          <w:szCs w:val="28"/>
        </w:rPr>
        <w:t>индикатор</w:t>
      </w:r>
      <w:r w:rsidR="00FC7EC9" w:rsidRPr="00F62754">
        <w:rPr>
          <w:rFonts w:ascii="Times New Roman" w:hAnsi="Times New Roman" w:cs="Times New Roman"/>
          <w:sz w:val="28"/>
          <w:szCs w:val="28"/>
        </w:rPr>
        <w:t>ов</w:t>
      </w:r>
      <w:r w:rsidR="00F95778" w:rsidRPr="00F62754">
        <w:rPr>
          <w:rFonts w:ascii="Times New Roman" w:hAnsi="Times New Roman" w:cs="Times New Roman"/>
          <w:sz w:val="28"/>
          <w:szCs w:val="28"/>
        </w:rPr>
        <w:t xml:space="preserve"> Госпрограмм, установлено</w:t>
      </w:r>
      <w:r w:rsidR="000D7C9C" w:rsidRPr="00F62754">
        <w:rPr>
          <w:rFonts w:ascii="Times New Roman" w:hAnsi="Times New Roman" w:cs="Times New Roman"/>
          <w:sz w:val="28"/>
          <w:szCs w:val="28"/>
        </w:rPr>
        <w:t xml:space="preserve"> </w:t>
      </w:r>
      <w:r w:rsidR="00FC7EC9" w:rsidRPr="00F62754">
        <w:rPr>
          <w:rFonts w:ascii="Times New Roman" w:hAnsi="Times New Roman" w:cs="Times New Roman"/>
          <w:sz w:val="28"/>
          <w:szCs w:val="28"/>
        </w:rPr>
        <w:t xml:space="preserve">изменение </w:t>
      </w:r>
      <w:r w:rsidR="00274675" w:rsidRPr="00F62754">
        <w:rPr>
          <w:rFonts w:ascii="Times New Roman" w:hAnsi="Times New Roman" w:cs="Times New Roman"/>
          <w:sz w:val="28"/>
          <w:szCs w:val="28"/>
        </w:rPr>
        <w:t>состава индикаторов по подпрограммам:</w:t>
      </w:r>
    </w:p>
    <w:p w:rsidR="009D596F" w:rsidRPr="00F62754" w:rsidRDefault="00150106" w:rsidP="00263111">
      <w:pPr>
        <w:pStyle w:val="a3"/>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F62754">
        <w:rPr>
          <w:rFonts w:ascii="Times New Roman" w:hAnsi="Times New Roman" w:cs="Times New Roman"/>
          <w:sz w:val="28"/>
          <w:szCs w:val="28"/>
        </w:rPr>
        <w:t>- в</w:t>
      </w:r>
      <w:r w:rsidR="00F95778" w:rsidRPr="00F62754">
        <w:rPr>
          <w:rFonts w:ascii="Times New Roman" w:hAnsi="Times New Roman" w:cs="Times New Roman"/>
          <w:sz w:val="28"/>
          <w:szCs w:val="28"/>
        </w:rPr>
        <w:t xml:space="preserve"> Госпрограмме 2013 года установлен</w:t>
      </w:r>
      <w:r w:rsidR="00DE579D" w:rsidRPr="00F62754">
        <w:rPr>
          <w:rFonts w:ascii="Times New Roman" w:hAnsi="Times New Roman" w:cs="Times New Roman"/>
          <w:sz w:val="28"/>
          <w:szCs w:val="28"/>
        </w:rPr>
        <w:t>о 3</w:t>
      </w:r>
      <w:r w:rsidR="00F95778" w:rsidRPr="00F62754">
        <w:rPr>
          <w:rFonts w:ascii="Times New Roman" w:hAnsi="Times New Roman" w:cs="Times New Roman"/>
          <w:sz w:val="28"/>
          <w:szCs w:val="28"/>
        </w:rPr>
        <w:t xml:space="preserve"> индикатор</w:t>
      </w:r>
      <w:r w:rsidR="00DE579D" w:rsidRPr="00F62754">
        <w:rPr>
          <w:rFonts w:ascii="Times New Roman" w:hAnsi="Times New Roman" w:cs="Times New Roman"/>
          <w:sz w:val="28"/>
          <w:szCs w:val="28"/>
        </w:rPr>
        <w:t>а</w:t>
      </w:r>
      <w:r w:rsidR="00F95778" w:rsidRPr="00F62754">
        <w:rPr>
          <w:rFonts w:ascii="Times New Roman" w:hAnsi="Times New Roman" w:cs="Times New Roman"/>
          <w:sz w:val="28"/>
          <w:szCs w:val="28"/>
        </w:rPr>
        <w:t xml:space="preserve"> по программе</w:t>
      </w:r>
      <w:r w:rsidR="009D596F" w:rsidRPr="00F62754">
        <w:rPr>
          <w:rFonts w:ascii="Times New Roman" w:hAnsi="Times New Roman" w:cs="Times New Roman"/>
          <w:sz w:val="28"/>
          <w:szCs w:val="28"/>
        </w:rPr>
        <w:t>, по подпрограмме 1 - 6 индикаторов, по подпрограмме 2 - 4 индикатора, по подпрограмме 3 - 6 индикаторов</w:t>
      </w:r>
      <w:r w:rsidRPr="00F62754">
        <w:rPr>
          <w:rFonts w:ascii="Times New Roman" w:hAnsi="Times New Roman" w:cs="Times New Roman"/>
          <w:sz w:val="28"/>
          <w:szCs w:val="28"/>
        </w:rPr>
        <w:t>;</w:t>
      </w:r>
    </w:p>
    <w:p w:rsidR="00F95778" w:rsidRPr="00F62754" w:rsidRDefault="00150106" w:rsidP="00263111">
      <w:pPr>
        <w:pStyle w:val="a3"/>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F62754">
        <w:rPr>
          <w:rFonts w:ascii="Times New Roman" w:hAnsi="Times New Roman" w:cs="Times New Roman"/>
          <w:sz w:val="28"/>
          <w:szCs w:val="28"/>
        </w:rPr>
        <w:t xml:space="preserve">- в </w:t>
      </w:r>
      <w:r w:rsidR="00F95778" w:rsidRPr="00F62754">
        <w:rPr>
          <w:rFonts w:ascii="Times New Roman" w:hAnsi="Times New Roman" w:cs="Times New Roman"/>
          <w:sz w:val="28"/>
          <w:szCs w:val="28"/>
        </w:rPr>
        <w:t xml:space="preserve">Госпрограмме 2020 года </w:t>
      </w:r>
      <w:r w:rsidR="009D596F" w:rsidRPr="00F62754">
        <w:rPr>
          <w:rFonts w:ascii="Times New Roman" w:hAnsi="Times New Roman" w:cs="Times New Roman"/>
          <w:sz w:val="28"/>
          <w:szCs w:val="28"/>
        </w:rPr>
        <w:t>установлено</w:t>
      </w:r>
      <w:r w:rsidR="00DE579D" w:rsidRPr="00F62754">
        <w:rPr>
          <w:rFonts w:ascii="Times New Roman" w:hAnsi="Times New Roman" w:cs="Times New Roman"/>
          <w:sz w:val="28"/>
          <w:szCs w:val="28"/>
        </w:rPr>
        <w:t xml:space="preserve"> 3 </w:t>
      </w:r>
      <w:r w:rsidR="00F95778" w:rsidRPr="00F62754">
        <w:rPr>
          <w:rFonts w:ascii="Times New Roman" w:hAnsi="Times New Roman" w:cs="Times New Roman"/>
          <w:sz w:val="28"/>
          <w:szCs w:val="28"/>
        </w:rPr>
        <w:t>индикатор</w:t>
      </w:r>
      <w:r w:rsidR="00DE579D" w:rsidRPr="00F62754">
        <w:rPr>
          <w:rFonts w:ascii="Times New Roman" w:hAnsi="Times New Roman" w:cs="Times New Roman"/>
          <w:sz w:val="28"/>
          <w:szCs w:val="28"/>
        </w:rPr>
        <w:t>а</w:t>
      </w:r>
      <w:r w:rsidR="00F95778" w:rsidRPr="00F62754">
        <w:rPr>
          <w:rFonts w:ascii="Times New Roman" w:hAnsi="Times New Roman" w:cs="Times New Roman"/>
          <w:sz w:val="28"/>
          <w:szCs w:val="28"/>
        </w:rPr>
        <w:t xml:space="preserve"> по </w:t>
      </w:r>
      <w:r w:rsidR="009D596F" w:rsidRPr="00F62754">
        <w:rPr>
          <w:rFonts w:ascii="Times New Roman" w:hAnsi="Times New Roman" w:cs="Times New Roman"/>
          <w:sz w:val="28"/>
          <w:szCs w:val="28"/>
        </w:rPr>
        <w:t xml:space="preserve">программе, </w:t>
      </w:r>
      <w:r w:rsidR="00DE579D" w:rsidRPr="00F62754">
        <w:rPr>
          <w:rFonts w:ascii="Times New Roman" w:hAnsi="Times New Roman" w:cs="Times New Roman"/>
          <w:sz w:val="28"/>
          <w:szCs w:val="28"/>
        </w:rPr>
        <w:t xml:space="preserve">по подпрограмме 1 - 4 индикатора, по подпрограмме 2 - </w:t>
      </w:r>
      <w:r w:rsidR="000D7C9C" w:rsidRPr="00F62754">
        <w:rPr>
          <w:rFonts w:ascii="Times New Roman" w:hAnsi="Times New Roman" w:cs="Times New Roman"/>
          <w:sz w:val="28"/>
          <w:szCs w:val="28"/>
        </w:rPr>
        <w:t>5 индикаторов, по подпрограмме 3 - 5 индикаторов</w:t>
      </w:r>
      <w:r w:rsidRPr="00F62754">
        <w:rPr>
          <w:rFonts w:ascii="Times New Roman" w:hAnsi="Times New Roman" w:cs="Times New Roman"/>
          <w:sz w:val="28"/>
          <w:szCs w:val="28"/>
        </w:rPr>
        <w:t>.</w:t>
      </w:r>
    </w:p>
    <w:p w:rsidR="00A13ACB" w:rsidRPr="00F62754" w:rsidRDefault="00A13ACB" w:rsidP="00263111">
      <w:pPr>
        <w:autoSpaceDE w:val="0"/>
        <w:autoSpaceDN w:val="0"/>
        <w:adjustRightInd w:val="0"/>
        <w:spacing w:after="0" w:line="240" w:lineRule="auto"/>
        <w:ind w:firstLine="709"/>
        <w:outlineLvl w:val="0"/>
        <w:rPr>
          <w:rFonts w:ascii="Times New Roman" w:hAnsi="Times New Roman" w:cs="Times New Roman"/>
          <w:sz w:val="28"/>
          <w:szCs w:val="28"/>
        </w:rPr>
      </w:pPr>
      <w:r w:rsidRPr="00F62754">
        <w:rPr>
          <w:rFonts w:ascii="Times New Roman" w:hAnsi="Times New Roman" w:cs="Times New Roman"/>
          <w:sz w:val="28"/>
          <w:szCs w:val="28"/>
        </w:rPr>
        <w:t>Индикаторы по подпрограммам, установленные Госпро</w:t>
      </w:r>
      <w:r w:rsidR="00211760" w:rsidRPr="00F62754">
        <w:rPr>
          <w:rFonts w:ascii="Times New Roman" w:hAnsi="Times New Roman" w:cs="Times New Roman"/>
          <w:sz w:val="28"/>
          <w:szCs w:val="28"/>
        </w:rPr>
        <w:t>граммой 2020 года.</w:t>
      </w:r>
    </w:p>
    <w:p w:rsidR="00A13ACB" w:rsidRPr="00F62754" w:rsidRDefault="00A13ACB" w:rsidP="00263111">
      <w:pPr>
        <w:autoSpaceDE w:val="0"/>
        <w:autoSpaceDN w:val="0"/>
        <w:adjustRightInd w:val="0"/>
        <w:spacing w:after="0" w:line="240" w:lineRule="auto"/>
        <w:ind w:firstLine="709"/>
        <w:outlineLvl w:val="0"/>
        <w:rPr>
          <w:rFonts w:ascii="Times New Roman" w:hAnsi="Times New Roman" w:cs="Times New Roman"/>
          <w:sz w:val="28"/>
          <w:szCs w:val="28"/>
        </w:rPr>
      </w:pPr>
      <w:r w:rsidRPr="00F62754">
        <w:rPr>
          <w:rFonts w:ascii="Times New Roman" w:hAnsi="Times New Roman" w:cs="Times New Roman"/>
          <w:sz w:val="28"/>
          <w:szCs w:val="28"/>
        </w:rPr>
        <w:t>Подпрограмма 1</w:t>
      </w:r>
      <w:r w:rsidR="00E85571" w:rsidRPr="00F62754">
        <w:rPr>
          <w:rFonts w:ascii="Times New Roman" w:hAnsi="Times New Roman" w:cs="Times New Roman"/>
          <w:sz w:val="28"/>
          <w:szCs w:val="28"/>
        </w:rPr>
        <w:t xml:space="preserve"> «</w:t>
      </w:r>
      <w:r w:rsidRPr="00F62754">
        <w:rPr>
          <w:rFonts w:ascii="Times New Roman" w:hAnsi="Times New Roman" w:cs="Times New Roman"/>
          <w:sz w:val="28"/>
          <w:szCs w:val="28"/>
        </w:rPr>
        <w:t>Земельные отношения</w:t>
      </w:r>
      <w:r w:rsidR="00E85571" w:rsidRPr="00F62754">
        <w:rPr>
          <w:rFonts w:ascii="Times New Roman" w:hAnsi="Times New Roman" w:cs="Times New Roman"/>
          <w:sz w:val="28"/>
          <w:szCs w:val="28"/>
        </w:rPr>
        <w:t>»:</w:t>
      </w:r>
    </w:p>
    <w:p w:rsidR="00CC35AD" w:rsidRPr="00F62754" w:rsidRDefault="00A31038" w:rsidP="00820A83">
      <w:pPr>
        <w:autoSpaceDE w:val="0"/>
        <w:autoSpaceDN w:val="0"/>
        <w:adjustRightInd w:val="0"/>
        <w:spacing w:after="0" w:line="240" w:lineRule="auto"/>
        <w:ind w:firstLine="709"/>
        <w:jc w:val="both"/>
        <w:rPr>
          <w:rFonts w:ascii="Times New Roman" w:hAnsi="Times New Roman" w:cs="Times New Roman"/>
          <w:sz w:val="28"/>
          <w:szCs w:val="28"/>
        </w:rPr>
      </w:pPr>
      <w:r w:rsidRPr="00F62754">
        <w:rPr>
          <w:rFonts w:ascii="Times New Roman" w:hAnsi="Times New Roman" w:cs="Times New Roman"/>
          <w:sz w:val="28"/>
          <w:szCs w:val="28"/>
        </w:rPr>
        <w:t>1</w:t>
      </w:r>
      <w:r w:rsidR="006E6AD8" w:rsidRPr="00F62754">
        <w:rPr>
          <w:rFonts w:ascii="Times New Roman" w:hAnsi="Times New Roman" w:cs="Times New Roman"/>
          <w:sz w:val="28"/>
          <w:szCs w:val="28"/>
        </w:rPr>
        <w:t>.</w:t>
      </w:r>
      <w:r w:rsidR="00FA73E5" w:rsidRPr="00F62754">
        <w:rPr>
          <w:rFonts w:ascii="Times New Roman" w:hAnsi="Times New Roman" w:cs="Times New Roman"/>
          <w:sz w:val="28"/>
          <w:szCs w:val="28"/>
        </w:rPr>
        <w:t xml:space="preserve"> </w:t>
      </w:r>
      <w:r w:rsidR="00501047" w:rsidRPr="00F62754">
        <w:rPr>
          <w:rFonts w:ascii="Times New Roman" w:hAnsi="Times New Roman" w:cs="Times New Roman"/>
          <w:sz w:val="28"/>
          <w:szCs w:val="28"/>
        </w:rPr>
        <w:t>«</w:t>
      </w:r>
      <w:r w:rsidR="00A13ACB" w:rsidRPr="00F62754">
        <w:rPr>
          <w:rFonts w:ascii="Times New Roman" w:hAnsi="Times New Roman" w:cs="Times New Roman"/>
          <w:sz w:val="28"/>
          <w:szCs w:val="28"/>
        </w:rPr>
        <w:t>Площадь земельных участков, выделенных в счет земельных долей</w:t>
      </w:r>
      <w:r w:rsidR="00501047" w:rsidRPr="00F62754">
        <w:rPr>
          <w:rFonts w:ascii="Times New Roman" w:hAnsi="Times New Roman" w:cs="Times New Roman"/>
          <w:sz w:val="28"/>
          <w:szCs w:val="28"/>
        </w:rPr>
        <w:t>»</w:t>
      </w:r>
      <w:r w:rsidR="00DF6B4F" w:rsidRPr="00F62754">
        <w:rPr>
          <w:rFonts w:ascii="Times New Roman" w:hAnsi="Times New Roman" w:cs="Times New Roman"/>
          <w:sz w:val="28"/>
          <w:szCs w:val="28"/>
        </w:rPr>
        <w:t>: на 2020 г. и на 2021 г. - 23,1 тыс. га</w:t>
      </w:r>
      <w:r w:rsidR="00E43DDA" w:rsidRPr="00F62754">
        <w:rPr>
          <w:rFonts w:ascii="Times New Roman" w:hAnsi="Times New Roman" w:cs="Times New Roman"/>
          <w:sz w:val="28"/>
          <w:szCs w:val="28"/>
        </w:rPr>
        <w:t>.</w:t>
      </w:r>
      <w:r w:rsidR="00820A83" w:rsidRPr="00F62754">
        <w:rPr>
          <w:rFonts w:ascii="Times New Roman" w:hAnsi="Times New Roman" w:cs="Times New Roman"/>
          <w:sz w:val="28"/>
          <w:szCs w:val="28"/>
        </w:rPr>
        <w:t xml:space="preserve"> </w:t>
      </w:r>
      <w:r w:rsidR="00CC35AD" w:rsidRPr="00F62754">
        <w:rPr>
          <w:rFonts w:ascii="Times New Roman" w:hAnsi="Times New Roman" w:cs="Times New Roman"/>
          <w:sz w:val="28"/>
          <w:szCs w:val="28"/>
        </w:rPr>
        <w:t xml:space="preserve">На 2022 - 2024 г.г. </w:t>
      </w:r>
      <w:r w:rsidR="00663C04" w:rsidRPr="00F62754">
        <w:rPr>
          <w:rFonts w:ascii="Times New Roman" w:hAnsi="Times New Roman" w:cs="Times New Roman"/>
          <w:sz w:val="28"/>
          <w:szCs w:val="28"/>
        </w:rPr>
        <w:t xml:space="preserve">значения индикатора не меняется и составляет </w:t>
      </w:r>
      <w:r w:rsidR="00820A83" w:rsidRPr="00F62754">
        <w:rPr>
          <w:rFonts w:ascii="Times New Roman" w:hAnsi="Times New Roman" w:cs="Times New Roman"/>
          <w:sz w:val="28"/>
          <w:szCs w:val="28"/>
        </w:rPr>
        <w:t xml:space="preserve">также </w:t>
      </w:r>
      <w:r w:rsidR="00CC35AD" w:rsidRPr="00F62754">
        <w:rPr>
          <w:rFonts w:ascii="Times New Roman" w:hAnsi="Times New Roman" w:cs="Times New Roman"/>
          <w:sz w:val="28"/>
          <w:szCs w:val="28"/>
        </w:rPr>
        <w:t xml:space="preserve">23,1 тыс. га. </w:t>
      </w:r>
    </w:p>
    <w:p w:rsidR="00820A83" w:rsidRPr="00F62754" w:rsidRDefault="00820A83" w:rsidP="00820A83">
      <w:pPr>
        <w:autoSpaceDE w:val="0"/>
        <w:autoSpaceDN w:val="0"/>
        <w:adjustRightInd w:val="0"/>
        <w:spacing w:after="0" w:line="240" w:lineRule="auto"/>
        <w:ind w:firstLine="709"/>
        <w:jc w:val="both"/>
        <w:rPr>
          <w:rFonts w:ascii="Times New Roman" w:hAnsi="Times New Roman" w:cs="Times New Roman"/>
          <w:sz w:val="28"/>
          <w:szCs w:val="28"/>
        </w:rPr>
      </w:pPr>
      <w:r w:rsidRPr="00F62754">
        <w:rPr>
          <w:rFonts w:ascii="Times New Roman" w:hAnsi="Times New Roman" w:cs="Times New Roman"/>
          <w:sz w:val="28"/>
          <w:szCs w:val="28"/>
        </w:rPr>
        <w:t xml:space="preserve">Таким образом, </w:t>
      </w:r>
      <w:r w:rsidR="00663C04" w:rsidRPr="00F62754">
        <w:rPr>
          <w:rFonts w:ascii="Times New Roman" w:hAnsi="Times New Roman" w:cs="Times New Roman"/>
          <w:sz w:val="28"/>
          <w:szCs w:val="28"/>
        </w:rPr>
        <w:t xml:space="preserve">по проекту Госпрограммы </w:t>
      </w:r>
      <w:r w:rsidRPr="00F62754">
        <w:rPr>
          <w:rFonts w:ascii="Times New Roman" w:hAnsi="Times New Roman" w:cs="Times New Roman"/>
          <w:sz w:val="28"/>
          <w:szCs w:val="28"/>
        </w:rPr>
        <w:t>по данному индикатору отсутствует динамика в период 2020 - 2024 г.г.</w:t>
      </w:r>
      <w:r w:rsidR="00663C04" w:rsidRPr="00F62754">
        <w:rPr>
          <w:rFonts w:ascii="Times New Roman" w:hAnsi="Times New Roman" w:cs="Times New Roman"/>
          <w:sz w:val="28"/>
          <w:szCs w:val="28"/>
        </w:rPr>
        <w:t xml:space="preserve"> </w:t>
      </w:r>
    </w:p>
    <w:p w:rsidR="0099730F" w:rsidRPr="00F62754" w:rsidRDefault="000D66ED" w:rsidP="00820A83">
      <w:pPr>
        <w:autoSpaceDE w:val="0"/>
        <w:autoSpaceDN w:val="0"/>
        <w:adjustRightInd w:val="0"/>
        <w:spacing w:after="0" w:line="240" w:lineRule="auto"/>
        <w:ind w:firstLine="709"/>
        <w:jc w:val="both"/>
        <w:rPr>
          <w:rFonts w:ascii="Times New Roman" w:hAnsi="Times New Roman" w:cs="Times New Roman"/>
          <w:sz w:val="28"/>
          <w:szCs w:val="28"/>
        </w:rPr>
      </w:pPr>
      <w:r w:rsidRPr="00F62754">
        <w:rPr>
          <w:rFonts w:ascii="Times New Roman" w:hAnsi="Times New Roman" w:cs="Times New Roman"/>
          <w:sz w:val="28"/>
          <w:szCs w:val="28"/>
        </w:rPr>
        <w:t>Между тем</w:t>
      </w:r>
      <w:r w:rsidR="0099730F" w:rsidRPr="00F62754">
        <w:rPr>
          <w:rFonts w:ascii="Times New Roman" w:hAnsi="Times New Roman" w:cs="Times New Roman"/>
          <w:sz w:val="28"/>
          <w:szCs w:val="28"/>
        </w:rPr>
        <w:t xml:space="preserve">, </w:t>
      </w:r>
      <w:r w:rsidRPr="00F62754">
        <w:rPr>
          <w:rFonts w:ascii="Times New Roman" w:hAnsi="Times New Roman" w:cs="Times New Roman"/>
          <w:sz w:val="28"/>
          <w:szCs w:val="28"/>
        </w:rPr>
        <w:t>согласно</w:t>
      </w:r>
      <w:r w:rsidR="0099730F" w:rsidRPr="00F62754">
        <w:rPr>
          <w:rFonts w:ascii="Times New Roman" w:hAnsi="Times New Roman" w:cs="Times New Roman"/>
          <w:sz w:val="28"/>
          <w:szCs w:val="28"/>
        </w:rPr>
        <w:t xml:space="preserve"> проект</w:t>
      </w:r>
      <w:r w:rsidRPr="00F62754">
        <w:rPr>
          <w:rFonts w:ascii="Times New Roman" w:hAnsi="Times New Roman" w:cs="Times New Roman"/>
          <w:sz w:val="28"/>
          <w:szCs w:val="28"/>
        </w:rPr>
        <w:t>у</w:t>
      </w:r>
      <w:r w:rsidR="0099730F" w:rsidRPr="00F62754">
        <w:rPr>
          <w:rFonts w:ascii="Times New Roman" w:hAnsi="Times New Roman" w:cs="Times New Roman"/>
          <w:sz w:val="28"/>
          <w:szCs w:val="28"/>
        </w:rPr>
        <w:t xml:space="preserve"> закона о республиканском бюджете на 2021 год </w:t>
      </w:r>
      <w:r w:rsidRPr="00F62754">
        <w:rPr>
          <w:rFonts w:ascii="Times New Roman" w:hAnsi="Times New Roman" w:cs="Times New Roman"/>
          <w:sz w:val="28"/>
          <w:szCs w:val="28"/>
        </w:rPr>
        <w:t>предусмотрено финансирование мероприятия «Подготовка проектов межевания и проведения кадастровых работ в отношении земельных участков, выделяемых за счет земельных долей» в размере 6164,3 тыс. руб. в расчете на общую</w:t>
      </w:r>
      <w:r w:rsidR="0099730F" w:rsidRPr="00F62754">
        <w:rPr>
          <w:rFonts w:ascii="Times New Roman" w:hAnsi="Times New Roman" w:cs="Times New Roman"/>
          <w:sz w:val="28"/>
          <w:szCs w:val="28"/>
        </w:rPr>
        <w:t xml:space="preserve"> площадь земельных участков </w:t>
      </w:r>
      <w:r w:rsidR="00A53A18" w:rsidRPr="00F62754">
        <w:rPr>
          <w:rFonts w:ascii="Times New Roman" w:hAnsi="Times New Roman" w:cs="Times New Roman"/>
          <w:sz w:val="28"/>
          <w:szCs w:val="28"/>
        </w:rPr>
        <w:t>25</w:t>
      </w:r>
      <w:r w:rsidRPr="00F62754">
        <w:rPr>
          <w:rFonts w:ascii="Times New Roman" w:hAnsi="Times New Roman" w:cs="Times New Roman"/>
          <w:sz w:val="28"/>
          <w:szCs w:val="28"/>
        </w:rPr>
        <w:t>,7 тыс.</w:t>
      </w:r>
      <w:r w:rsidR="0099730F" w:rsidRPr="00F62754">
        <w:rPr>
          <w:rFonts w:ascii="Times New Roman" w:hAnsi="Times New Roman" w:cs="Times New Roman"/>
          <w:sz w:val="28"/>
          <w:szCs w:val="28"/>
        </w:rPr>
        <w:t xml:space="preserve"> га</w:t>
      </w:r>
      <w:r w:rsidRPr="00F62754">
        <w:rPr>
          <w:rFonts w:ascii="Times New Roman" w:hAnsi="Times New Roman" w:cs="Times New Roman"/>
          <w:sz w:val="28"/>
          <w:szCs w:val="28"/>
        </w:rPr>
        <w:t xml:space="preserve">, что не согласуется с представленным проектом Госпрограммы и выше планового показателя. </w:t>
      </w:r>
    </w:p>
    <w:p w:rsidR="00820A83" w:rsidRPr="00F62754" w:rsidRDefault="00501047" w:rsidP="000014C0">
      <w:pPr>
        <w:autoSpaceDE w:val="0"/>
        <w:autoSpaceDN w:val="0"/>
        <w:adjustRightInd w:val="0"/>
        <w:spacing w:after="0" w:line="240" w:lineRule="auto"/>
        <w:ind w:firstLine="709"/>
        <w:jc w:val="both"/>
        <w:rPr>
          <w:rFonts w:ascii="Times New Roman" w:hAnsi="Times New Roman" w:cs="Times New Roman"/>
          <w:sz w:val="28"/>
          <w:szCs w:val="28"/>
        </w:rPr>
      </w:pPr>
      <w:r w:rsidRPr="00F62754">
        <w:rPr>
          <w:rFonts w:ascii="Times New Roman" w:hAnsi="Times New Roman" w:cs="Times New Roman"/>
          <w:sz w:val="28"/>
          <w:szCs w:val="28"/>
        </w:rPr>
        <w:t xml:space="preserve">2. </w:t>
      </w:r>
      <w:r w:rsidR="00DF6B4F" w:rsidRPr="00F62754">
        <w:rPr>
          <w:rFonts w:ascii="Times New Roman" w:hAnsi="Times New Roman" w:cs="Times New Roman"/>
          <w:sz w:val="28"/>
          <w:szCs w:val="28"/>
        </w:rPr>
        <w:t>«</w:t>
      </w:r>
      <w:r w:rsidR="00A13ACB" w:rsidRPr="00F62754">
        <w:rPr>
          <w:rFonts w:ascii="Times New Roman" w:hAnsi="Times New Roman" w:cs="Times New Roman"/>
          <w:sz w:val="28"/>
          <w:szCs w:val="28"/>
        </w:rPr>
        <w:t>Доля земельных участков, относящихся к собственности Республики Бурятия и поставленных на государственный кадастровый учет</w:t>
      </w:r>
      <w:r w:rsidR="00DF6B4F" w:rsidRPr="00F62754">
        <w:rPr>
          <w:rFonts w:ascii="Times New Roman" w:hAnsi="Times New Roman" w:cs="Times New Roman"/>
          <w:sz w:val="28"/>
          <w:szCs w:val="28"/>
        </w:rPr>
        <w:t>»</w:t>
      </w:r>
      <w:r w:rsidR="00C565EC" w:rsidRPr="00F62754">
        <w:rPr>
          <w:rFonts w:ascii="Times New Roman" w:hAnsi="Times New Roman" w:cs="Times New Roman"/>
          <w:sz w:val="28"/>
          <w:szCs w:val="28"/>
        </w:rPr>
        <w:t xml:space="preserve">: на 2020 г. </w:t>
      </w:r>
      <w:r w:rsidR="000014C0" w:rsidRPr="00F62754">
        <w:rPr>
          <w:rFonts w:ascii="Times New Roman" w:hAnsi="Times New Roman" w:cs="Times New Roman"/>
          <w:sz w:val="28"/>
          <w:szCs w:val="28"/>
        </w:rPr>
        <w:t>-</w:t>
      </w:r>
      <w:r w:rsidR="00C565EC" w:rsidRPr="00F62754">
        <w:rPr>
          <w:rFonts w:ascii="Times New Roman" w:hAnsi="Times New Roman" w:cs="Times New Roman"/>
          <w:sz w:val="28"/>
          <w:szCs w:val="28"/>
        </w:rPr>
        <w:t xml:space="preserve"> 202</w:t>
      </w:r>
      <w:r w:rsidR="000014C0" w:rsidRPr="00F62754">
        <w:rPr>
          <w:rFonts w:ascii="Times New Roman" w:hAnsi="Times New Roman" w:cs="Times New Roman"/>
          <w:sz w:val="28"/>
          <w:szCs w:val="28"/>
        </w:rPr>
        <w:t>4</w:t>
      </w:r>
      <w:r w:rsidR="00C565EC" w:rsidRPr="00F62754">
        <w:rPr>
          <w:rFonts w:ascii="Times New Roman" w:hAnsi="Times New Roman" w:cs="Times New Roman"/>
          <w:sz w:val="28"/>
          <w:szCs w:val="28"/>
        </w:rPr>
        <w:t xml:space="preserve"> г. - 99%.</w:t>
      </w:r>
      <w:r w:rsidR="000014C0" w:rsidRPr="00F62754">
        <w:rPr>
          <w:rFonts w:ascii="Times New Roman" w:hAnsi="Times New Roman" w:cs="Times New Roman"/>
          <w:sz w:val="28"/>
          <w:szCs w:val="28"/>
        </w:rPr>
        <w:t xml:space="preserve"> </w:t>
      </w:r>
    </w:p>
    <w:p w:rsidR="001E240B" w:rsidRPr="00997B2C" w:rsidRDefault="00C565EC" w:rsidP="0073294A">
      <w:pPr>
        <w:autoSpaceDE w:val="0"/>
        <w:autoSpaceDN w:val="0"/>
        <w:adjustRightInd w:val="0"/>
        <w:spacing w:after="0" w:line="240" w:lineRule="auto"/>
        <w:ind w:firstLine="709"/>
        <w:jc w:val="both"/>
        <w:rPr>
          <w:rFonts w:ascii="Times New Roman" w:hAnsi="Times New Roman" w:cs="Times New Roman"/>
          <w:sz w:val="28"/>
          <w:szCs w:val="28"/>
        </w:rPr>
      </w:pPr>
      <w:r w:rsidRPr="00F62754">
        <w:rPr>
          <w:rFonts w:ascii="Times New Roman" w:hAnsi="Times New Roman" w:cs="Times New Roman"/>
          <w:sz w:val="28"/>
          <w:szCs w:val="28"/>
        </w:rPr>
        <w:lastRenderedPageBreak/>
        <w:t xml:space="preserve">Отмечаем, что по данному индикатору не установлен базовый объем </w:t>
      </w:r>
      <w:r w:rsidR="000014C0" w:rsidRPr="00F62754">
        <w:rPr>
          <w:rFonts w:ascii="Times New Roman" w:hAnsi="Times New Roman" w:cs="Times New Roman"/>
          <w:sz w:val="28"/>
          <w:szCs w:val="28"/>
        </w:rPr>
        <w:t>в абсолютном исчислении</w:t>
      </w:r>
      <w:r w:rsidRPr="00F62754">
        <w:rPr>
          <w:rFonts w:ascii="Times New Roman" w:hAnsi="Times New Roman" w:cs="Times New Roman"/>
          <w:sz w:val="28"/>
          <w:szCs w:val="28"/>
        </w:rPr>
        <w:t>, от которого установлен размер доли в значени</w:t>
      </w:r>
      <w:r w:rsidR="001E240B" w:rsidRPr="00F62754">
        <w:rPr>
          <w:rFonts w:ascii="Times New Roman" w:hAnsi="Times New Roman" w:cs="Times New Roman"/>
          <w:sz w:val="28"/>
          <w:szCs w:val="28"/>
        </w:rPr>
        <w:t>и индикатора, что не позволяет оцен</w:t>
      </w:r>
      <w:r w:rsidR="00916B38" w:rsidRPr="00F62754">
        <w:rPr>
          <w:rFonts w:ascii="Times New Roman" w:hAnsi="Times New Roman" w:cs="Times New Roman"/>
          <w:sz w:val="28"/>
          <w:szCs w:val="28"/>
        </w:rPr>
        <w:t>ить фактическое достижение значения данного индикатора</w:t>
      </w:r>
      <w:r w:rsidR="001E240B" w:rsidRPr="00F62754">
        <w:rPr>
          <w:rFonts w:ascii="Times New Roman" w:hAnsi="Times New Roman" w:cs="Times New Roman"/>
          <w:sz w:val="28"/>
          <w:szCs w:val="28"/>
        </w:rPr>
        <w:t>;</w:t>
      </w:r>
    </w:p>
    <w:p w:rsidR="00820A83" w:rsidRPr="00F62754" w:rsidRDefault="00501047" w:rsidP="0073294A">
      <w:pPr>
        <w:autoSpaceDE w:val="0"/>
        <w:autoSpaceDN w:val="0"/>
        <w:adjustRightInd w:val="0"/>
        <w:spacing w:after="0" w:line="240" w:lineRule="auto"/>
        <w:ind w:firstLine="709"/>
        <w:jc w:val="both"/>
        <w:rPr>
          <w:rFonts w:ascii="Times New Roman" w:hAnsi="Times New Roman" w:cs="Times New Roman"/>
          <w:sz w:val="28"/>
          <w:szCs w:val="28"/>
        </w:rPr>
      </w:pPr>
      <w:r w:rsidRPr="00F62754">
        <w:rPr>
          <w:rFonts w:ascii="Times New Roman" w:hAnsi="Times New Roman" w:cs="Times New Roman"/>
          <w:sz w:val="28"/>
          <w:szCs w:val="28"/>
        </w:rPr>
        <w:t xml:space="preserve">3. </w:t>
      </w:r>
      <w:r w:rsidR="00DF6B4F" w:rsidRPr="00F62754">
        <w:rPr>
          <w:rFonts w:ascii="Times New Roman" w:hAnsi="Times New Roman" w:cs="Times New Roman"/>
          <w:sz w:val="28"/>
          <w:szCs w:val="28"/>
        </w:rPr>
        <w:t>«</w:t>
      </w:r>
      <w:r w:rsidR="00A13ACB" w:rsidRPr="00F62754">
        <w:rPr>
          <w:rFonts w:ascii="Times New Roman" w:hAnsi="Times New Roman" w:cs="Times New Roman"/>
          <w:sz w:val="28"/>
          <w:szCs w:val="28"/>
        </w:rPr>
        <w:t xml:space="preserve">Количество сформированных земельных участков для последующего предоставления гражданам в соответствии с </w:t>
      </w:r>
      <w:hyperlink r:id="rId15" w:history="1">
        <w:r w:rsidR="00A13ACB" w:rsidRPr="00F62754">
          <w:rPr>
            <w:rFonts w:ascii="Times New Roman" w:hAnsi="Times New Roman" w:cs="Times New Roman"/>
            <w:sz w:val="28"/>
            <w:szCs w:val="28"/>
          </w:rPr>
          <w:t>Законом</w:t>
        </w:r>
      </w:hyperlink>
      <w:r w:rsidR="00A13ACB" w:rsidRPr="00F62754">
        <w:rPr>
          <w:rFonts w:ascii="Times New Roman" w:hAnsi="Times New Roman" w:cs="Times New Roman"/>
          <w:sz w:val="28"/>
          <w:szCs w:val="28"/>
        </w:rPr>
        <w:t xml:space="preserve"> Республики Бурятия от 16.10.2002 </w:t>
      </w:r>
      <w:r w:rsidR="00DF6B4F" w:rsidRPr="00F62754">
        <w:rPr>
          <w:rFonts w:ascii="Times New Roman" w:hAnsi="Times New Roman" w:cs="Times New Roman"/>
          <w:sz w:val="28"/>
          <w:szCs w:val="28"/>
        </w:rPr>
        <w:t>№</w:t>
      </w:r>
      <w:r w:rsidR="000962C1" w:rsidRPr="00F62754">
        <w:rPr>
          <w:rFonts w:ascii="Times New Roman" w:hAnsi="Times New Roman" w:cs="Times New Roman"/>
          <w:sz w:val="28"/>
          <w:szCs w:val="28"/>
        </w:rPr>
        <w:t xml:space="preserve"> 115-III «</w:t>
      </w:r>
      <w:r w:rsidR="00A13ACB" w:rsidRPr="00F62754">
        <w:rPr>
          <w:rFonts w:ascii="Times New Roman" w:hAnsi="Times New Roman" w:cs="Times New Roman"/>
          <w:sz w:val="28"/>
          <w:szCs w:val="28"/>
        </w:rPr>
        <w:t>О бесплатном предоставлении в собственность земельных участков, находящихся в государственно</w:t>
      </w:r>
      <w:r w:rsidR="00DF6B4F" w:rsidRPr="00F62754">
        <w:rPr>
          <w:rFonts w:ascii="Times New Roman" w:hAnsi="Times New Roman" w:cs="Times New Roman"/>
          <w:sz w:val="28"/>
          <w:szCs w:val="28"/>
        </w:rPr>
        <w:t>й и муниципальной собственности»: на 2020 г. - 343 ед., на 2021</w:t>
      </w:r>
      <w:r w:rsidR="00820A83" w:rsidRPr="00F62754">
        <w:rPr>
          <w:rFonts w:ascii="Times New Roman" w:hAnsi="Times New Roman" w:cs="Times New Roman"/>
          <w:sz w:val="28"/>
          <w:szCs w:val="28"/>
        </w:rPr>
        <w:t xml:space="preserve"> г. - 363 ед.</w:t>
      </w:r>
      <w:r w:rsidR="00916B38" w:rsidRPr="00F62754">
        <w:rPr>
          <w:rFonts w:ascii="Times New Roman" w:hAnsi="Times New Roman" w:cs="Times New Roman"/>
          <w:sz w:val="28"/>
          <w:szCs w:val="28"/>
        </w:rPr>
        <w:t xml:space="preserve"> </w:t>
      </w:r>
      <w:r w:rsidR="00820A83" w:rsidRPr="00F62754">
        <w:rPr>
          <w:rFonts w:ascii="Times New Roman" w:hAnsi="Times New Roman" w:cs="Times New Roman"/>
          <w:sz w:val="28"/>
          <w:szCs w:val="28"/>
        </w:rPr>
        <w:t xml:space="preserve"> </w:t>
      </w:r>
    </w:p>
    <w:p w:rsidR="00D67A45" w:rsidRPr="00997B2C" w:rsidRDefault="00916B38" w:rsidP="0073294A">
      <w:pPr>
        <w:autoSpaceDE w:val="0"/>
        <w:autoSpaceDN w:val="0"/>
        <w:adjustRightInd w:val="0"/>
        <w:spacing w:after="0" w:line="240" w:lineRule="auto"/>
        <w:ind w:firstLine="709"/>
        <w:jc w:val="both"/>
        <w:rPr>
          <w:rFonts w:ascii="Times New Roman" w:hAnsi="Times New Roman" w:cs="Times New Roman"/>
          <w:sz w:val="28"/>
          <w:szCs w:val="28"/>
        </w:rPr>
      </w:pPr>
      <w:r w:rsidRPr="00F62754">
        <w:rPr>
          <w:rFonts w:ascii="Times New Roman" w:hAnsi="Times New Roman" w:cs="Times New Roman"/>
          <w:sz w:val="28"/>
          <w:szCs w:val="28"/>
        </w:rPr>
        <w:t xml:space="preserve">Данный индикатор связан с основным мероприятием 1.2. подпрограммы 1 «Земельные отношения», по которому предусмотрено выполнение двух вышеназванных мероприятий. По мероприятию </w:t>
      </w:r>
      <w:r w:rsidR="00D67A45" w:rsidRPr="00F62754">
        <w:rPr>
          <w:rFonts w:ascii="Times New Roman" w:hAnsi="Times New Roman" w:cs="Times New Roman"/>
          <w:sz w:val="28"/>
          <w:szCs w:val="28"/>
        </w:rPr>
        <w:t xml:space="preserve">1.2.1 «Проведение кадастровых работ по формированию земельных участков для реализации </w:t>
      </w:r>
      <w:hyperlink r:id="rId16" w:history="1">
        <w:r w:rsidR="00D67A45" w:rsidRPr="00F62754">
          <w:rPr>
            <w:rFonts w:ascii="Times New Roman" w:hAnsi="Times New Roman" w:cs="Times New Roman"/>
            <w:sz w:val="28"/>
            <w:szCs w:val="28"/>
          </w:rPr>
          <w:t>Закона</w:t>
        </w:r>
      </w:hyperlink>
      <w:r w:rsidR="00D67A45" w:rsidRPr="00F62754">
        <w:rPr>
          <w:rFonts w:ascii="Times New Roman" w:hAnsi="Times New Roman" w:cs="Times New Roman"/>
          <w:sz w:val="28"/>
          <w:szCs w:val="28"/>
        </w:rPr>
        <w:t xml:space="preserve"> Республики Бурятия от 16.10.2002 № 115-III «О бесплатном предоставлении в собственность земельных участков, находящихся в государственной и муниципальной собственности» </w:t>
      </w:r>
      <w:r w:rsidRPr="00F62754">
        <w:rPr>
          <w:rFonts w:ascii="Times New Roman" w:hAnsi="Times New Roman" w:cs="Times New Roman"/>
          <w:sz w:val="28"/>
          <w:szCs w:val="28"/>
        </w:rPr>
        <w:t xml:space="preserve">согласно проекту закона о бюджете  на 2021 год предусмотрено уменьшение бюджетных ассигнований по сравнению с бюджетом 2020 годом на 343,4 тыс. руб. </w:t>
      </w:r>
      <w:r w:rsidR="00D67A45" w:rsidRPr="00F62754">
        <w:rPr>
          <w:rFonts w:ascii="Times New Roman" w:hAnsi="Times New Roman" w:cs="Times New Roman"/>
          <w:sz w:val="28"/>
          <w:szCs w:val="28"/>
        </w:rPr>
        <w:t>По мероприятию 1.2.2 «Проведение комплексных кадастровых работ» объем финансирования значительно увеличивается за счет федеральных средств (13 153,6 тыс. руб.).</w:t>
      </w:r>
      <w:r w:rsidR="00D67A45" w:rsidRPr="00997B2C">
        <w:rPr>
          <w:rFonts w:ascii="Times New Roman" w:hAnsi="Times New Roman" w:cs="Times New Roman"/>
          <w:sz w:val="28"/>
          <w:szCs w:val="28"/>
        </w:rPr>
        <w:t xml:space="preserve"> </w:t>
      </w:r>
    </w:p>
    <w:p w:rsidR="004F40D0" w:rsidRPr="00997B2C" w:rsidRDefault="00D67A45" w:rsidP="0073294A">
      <w:pPr>
        <w:autoSpaceDE w:val="0"/>
        <w:autoSpaceDN w:val="0"/>
        <w:adjustRightInd w:val="0"/>
        <w:spacing w:after="0" w:line="240" w:lineRule="auto"/>
        <w:ind w:firstLine="709"/>
        <w:jc w:val="both"/>
        <w:rPr>
          <w:rFonts w:ascii="Times New Roman" w:hAnsi="Times New Roman" w:cs="Times New Roman"/>
          <w:sz w:val="28"/>
          <w:szCs w:val="28"/>
        </w:rPr>
      </w:pPr>
      <w:r w:rsidRPr="00F62754">
        <w:rPr>
          <w:rFonts w:ascii="Times New Roman" w:hAnsi="Times New Roman" w:cs="Times New Roman"/>
          <w:sz w:val="28"/>
          <w:szCs w:val="28"/>
        </w:rPr>
        <w:t xml:space="preserve">При этом значение индикатора увеличивается лишь на 20 </w:t>
      </w:r>
      <w:r w:rsidRPr="007500EC">
        <w:rPr>
          <w:rFonts w:ascii="Times New Roman" w:hAnsi="Times New Roman" w:cs="Times New Roman"/>
          <w:sz w:val="28"/>
          <w:szCs w:val="28"/>
        </w:rPr>
        <w:t xml:space="preserve">ед., что, на наш </w:t>
      </w:r>
      <w:r w:rsidR="007500EC" w:rsidRPr="007500EC">
        <w:rPr>
          <w:rFonts w:ascii="Times New Roman" w:hAnsi="Times New Roman" w:cs="Times New Roman"/>
          <w:sz w:val="28"/>
          <w:szCs w:val="28"/>
        </w:rPr>
        <w:t>взгляд не соответствует изменению объема финансирования.</w:t>
      </w:r>
    </w:p>
    <w:p w:rsidR="00E835D4" w:rsidRPr="00DF1A5A" w:rsidRDefault="00501047" w:rsidP="0073294A">
      <w:pPr>
        <w:autoSpaceDE w:val="0"/>
        <w:autoSpaceDN w:val="0"/>
        <w:adjustRightInd w:val="0"/>
        <w:spacing w:after="0" w:line="240" w:lineRule="auto"/>
        <w:ind w:firstLine="709"/>
        <w:jc w:val="both"/>
        <w:rPr>
          <w:rFonts w:ascii="Times New Roman" w:hAnsi="Times New Roman" w:cs="Times New Roman"/>
          <w:sz w:val="28"/>
          <w:szCs w:val="28"/>
        </w:rPr>
      </w:pPr>
      <w:r w:rsidRPr="00F62754">
        <w:rPr>
          <w:rFonts w:ascii="Times New Roman" w:hAnsi="Times New Roman" w:cs="Times New Roman"/>
          <w:sz w:val="28"/>
          <w:szCs w:val="28"/>
        </w:rPr>
        <w:t xml:space="preserve">4. </w:t>
      </w:r>
      <w:r w:rsidR="00DF6B4F" w:rsidRPr="00F62754">
        <w:rPr>
          <w:rFonts w:ascii="Times New Roman" w:hAnsi="Times New Roman" w:cs="Times New Roman"/>
          <w:sz w:val="28"/>
          <w:szCs w:val="28"/>
        </w:rPr>
        <w:t>«</w:t>
      </w:r>
      <w:r w:rsidR="00A13ACB" w:rsidRPr="00F62754">
        <w:rPr>
          <w:rFonts w:ascii="Times New Roman" w:hAnsi="Times New Roman" w:cs="Times New Roman"/>
          <w:sz w:val="28"/>
          <w:szCs w:val="28"/>
        </w:rPr>
        <w:t>Количество объектов недвижимости в кадастровых кварталах, в отношении которых выполнены комплексные кадастровые работы</w:t>
      </w:r>
      <w:r w:rsidR="00DF6B4F" w:rsidRPr="00F62754">
        <w:rPr>
          <w:rFonts w:ascii="Times New Roman" w:hAnsi="Times New Roman" w:cs="Times New Roman"/>
          <w:sz w:val="28"/>
          <w:szCs w:val="28"/>
        </w:rPr>
        <w:t>»: на 2020 г. - 9057 е</w:t>
      </w:r>
      <w:r w:rsidR="00211760" w:rsidRPr="00F62754">
        <w:rPr>
          <w:rFonts w:ascii="Times New Roman" w:hAnsi="Times New Roman" w:cs="Times New Roman"/>
          <w:sz w:val="28"/>
          <w:szCs w:val="28"/>
        </w:rPr>
        <w:t>д., на 2021</w:t>
      </w:r>
      <w:r w:rsidR="00196B17" w:rsidRPr="00F62754">
        <w:rPr>
          <w:rFonts w:ascii="Times New Roman" w:hAnsi="Times New Roman" w:cs="Times New Roman"/>
          <w:sz w:val="28"/>
          <w:szCs w:val="28"/>
        </w:rPr>
        <w:t xml:space="preserve"> – 2024 г</w:t>
      </w:r>
      <w:r w:rsidR="00211760" w:rsidRPr="00F62754">
        <w:rPr>
          <w:rFonts w:ascii="Times New Roman" w:hAnsi="Times New Roman" w:cs="Times New Roman"/>
          <w:sz w:val="28"/>
          <w:szCs w:val="28"/>
        </w:rPr>
        <w:t>г. не предусмотрено</w:t>
      </w:r>
      <w:r w:rsidR="00E43DDA" w:rsidRPr="00F62754">
        <w:rPr>
          <w:rFonts w:ascii="Times New Roman" w:hAnsi="Times New Roman" w:cs="Times New Roman"/>
          <w:sz w:val="28"/>
          <w:szCs w:val="28"/>
        </w:rPr>
        <w:t>.</w:t>
      </w:r>
      <w:r w:rsidR="00A84C2B" w:rsidRPr="00DF1A5A">
        <w:rPr>
          <w:rFonts w:ascii="Times New Roman" w:hAnsi="Times New Roman" w:cs="Times New Roman"/>
          <w:sz w:val="28"/>
          <w:szCs w:val="28"/>
        </w:rPr>
        <w:t xml:space="preserve"> </w:t>
      </w:r>
    </w:p>
    <w:p w:rsidR="00DB5C2B" w:rsidRPr="00F62754" w:rsidRDefault="00196B17" w:rsidP="004F40D0">
      <w:pPr>
        <w:autoSpaceDE w:val="0"/>
        <w:autoSpaceDN w:val="0"/>
        <w:adjustRightInd w:val="0"/>
        <w:spacing w:after="0" w:line="240" w:lineRule="auto"/>
        <w:ind w:firstLine="709"/>
        <w:jc w:val="both"/>
        <w:rPr>
          <w:rFonts w:ascii="Times New Roman" w:hAnsi="Times New Roman" w:cs="Times New Roman"/>
          <w:sz w:val="28"/>
          <w:szCs w:val="28"/>
        </w:rPr>
      </w:pPr>
      <w:r w:rsidRPr="00F62754">
        <w:rPr>
          <w:rFonts w:ascii="Times New Roman" w:hAnsi="Times New Roman" w:cs="Times New Roman"/>
          <w:sz w:val="28"/>
          <w:szCs w:val="28"/>
        </w:rPr>
        <w:t xml:space="preserve">Между тем, согласно пояснениям Минимущества РБ данный индикатор непосредственно связан </w:t>
      </w:r>
      <w:r w:rsidR="00DB5C2B" w:rsidRPr="00F62754">
        <w:rPr>
          <w:rFonts w:ascii="Times New Roman" w:hAnsi="Times New Roman" w:cs="Times New Roman"/>
          <w:sz w:val="28"/>
          <w:szCs w:val="28"/>
        </w:rPr>
        <w:t xml:space="preserve">мероприятием 1.2.2 «Проведение комплексных кадастровых работ», где объем финансирования, как отмечалось, составляет на 2021 год 13994,0 тыс. руб. за счет трех бюджетных источника. Соответственно, отсутствие значение данного показателя на 2021 год является недостоверным. </w:t>
      </w:r>
    </w:p>
    <w:p w:rsidR="004F40D0" w:rsidRPr="00DF1A5A" w:rsidRDefault="004F40D0" w:rsidP="004F40D0">
      <w:pPr>
        <w:autoSpaceDE w:val="0"/>
        <w:autoSpaceDN w:val="0"/>
        <w:adjustRightInd w:val="0"/>
        <w:spacing w:after="0" w:line="240" w:lineRule="auto"/>
        <w:ind w:firstLine="709"/>
        <w:jc w:val="both"/>
        <w:rPr>
          <w:rFonts w:ascii="Times New Roman" w:hAnsi="Times New Roman" w:cs="Times New Roman"/>
          <w:sz w:val="28"/>
          <w:szCs w:val="28"/>
        </w:rPr>
      </w:pPr>
      <w:r w:rsidRPr="00F62754">
        <w:rPr>
          <w:rFonts w:ascii="Times New Roman" w:hAnsi="Times New Roman" w:cs="Times New Roman"/>
          <w:sz w:val="28"/>
          <w:szCs w:val="28"/>
        </w:rPr>
        <w:t>В представленной пояснительной записке отсутствуют пояснения по факту отсутствия значений индикатора на 2021 - 2024 годы.</w:t>
      </w:r>
    </w:p>
    <w:p w:rsidR="00DF6B4F" w:rsidRPr="00DF1A5A" w:rsidRDefault="00DF6B4F" w:rsidP="00263111">
      <w:pPr>
        <w:autoSpaceDE w:val="0"/>
        <w:autoSpaceDN w:val="0"/>
        <w:adjustRightInd w:val="0"/>
        <w:spacing w:after="0" w:line="240" w:lineRule="auto"/>
        <w:ind w:firstLine="709"/>
        <w:outlineLvl w:val="0"/>
        <w:rPr>
          <w:rFonts w:ascii="Times New Roman" w:hAnsi="Times New Roman" w:cs="Times New Roman"/>
          <w:sz w:val="28"/>
          <w:szCs w:val="28"/>
        </w:rPr>
      </w:pPr>
      <w:r w:rsidRPr="00F62754">
        <w:rPr>
          <w:rFonts w:ascii="Times New Roman" w:hAnsi="Times New Roman" w:cs="Times New Roman"/>
          <w:sz w:val="28"/>
          <w:szCs w:val="28"/>
        </w:rPr>
        <w:t>Подпрограмма 2 «Имущественные отношения»:</w:t>
      </w:r>
    </w:p>
    <w:p w:rsidR="00433BD8" w:rsidRPr="00DF1A5A" w:rsidRDefault="00433BD8" w:rsidP="00263111">
      <w:pPr>
        <w:autoSpaceDE w:val="0"/>
        <w:autoSpaceDN w:val="0"/>
        <w:adjustRightInd w:val="0"/>
        <w:spacing w:after="0" w:line="240" w:lineRule="auto"/>
        <w:ind w:firstLine="709"/>
        <w:jc w:val="both"/>
        <w:rPr>
          <w:rFonts w:ascii="Times New Roman" w:hAnsi="Times New Roman" w:cs="Times New Roman"/>
          <w:sz w:val="28"/>
          <w:szCs w:val="28"/>
        </w:rPr>
      </w:pPr>
      <w:r w:rsidRPr="00F62754">
        <w:rPr>
          <w:rFonts w:ascii="Times New Roman" w:hAnsi="Times New Roman" w:cs="Times New Roman"/>
          <w:sz w:val="28"/>
          <w:szCs w:val="28"/>
        </w:rPr>
        <w:t>По индикаторам 1 «Доля должников, в отношении которых реализуются полномочия по защите интересов Республики Бурятия в судах по делам о банкротстве, от общего количества должников, материалы по которым переданы в Минимущество РБ» и 2 «Соотношение количества объектов недвижимого имущества, право собственности Республики Бурятия на которые зарегистрировано, к количеству объектов недвижимости, подлежащих государственной регистрации» подпрограммы 2 установлены значения 99% на 2020 - 2024 годы (за исключением: на 2024 год по индикатору 2 установлено 99,1%).</w:t>
      </w:r>
    </w:p>
    <w:p w:rsidR="00DB5C2B" w:rsidRPr="00997B2C" w:rsidRDefault="00DB5C2B" w:rsidP="00263111">
      <w:pPr>
        <w:autoSpaceDE w:val="0"/>
        <w:autoSpaceDN w:val="0"/>
        <w:adjustRightInd w:val="0"/>
        <w:spacing w:after="0" w:line="240" w:lineRule="auto"/>
        <w:ind w:firstLine="709"/>
        <w:jc w:val="both"/>
        <w:rPr>
          <w:rFonts w:ascii="Times New Roman" w:hAnsi="Times New Roman" w:cs="Times New Roman"/>
          <w:sz w:val="28"/>
          <w:szCs w:val="28"/>
        </w:rPr>
      </w:pPr>
      <w:r w:rsidRPr="00F62754">
        <w:rPr>
          <w:rFonts w:ascii="Times New Roman" w:hAnsi="Times New Roman" w:cs="Times New Roman"/>
          <w:sz w:val="28"/>
          <w:szCs w:val="28"/>
        </w:rPr>
        <w:t xml:space="preserve">Учитывая специфику </w:t>
      </w:r>
      <w:r w:rsidR="00665565" w:rsidRPr="00F62754">
        <w:rPr>
          <w:rFonts w:ascii="Times New Roman" w:hAnsi="Times New Roman" w:cs="Times New Roman"/>
          <w:sz w:val="28"/>
          <w:szCs w:val="28"/>
        </w:rPr>
        <w:t xml:space="preserve">данных индикаторов (количество должников ограничено, количество объектов недвижимого имущества, подлежащих </w:t>
      </w:r>
      <w:r w:rsidR="00665565" w:rsidRPr="00F62754">
        <w:rPr>
          <w:rFonts w:ascii="Times New Roman" w:hAnsi="Times New Roman" w:cs="Times New Roman"/>
          <w:sz w:val="28"/>
          <w:szCs w:val="28"/>
        </w:rPr>
        <w:lastRenderedPageBreak/>
        <w:t>государственной регистрации прогнозируемо) неясно, в связи с чем, не может быть охвачено в полном объеме.</w:t>
      </w:r>
      <w:r w:rsidR="00665565" w:rsidRPr="00997B2C">
        <w:rPr>
          <w:rFonts w:ascii="Times New Roman" w:hAnsi="Times New Roman" w:cs="Times New Roman"/>
          <w:sz w:val="28"/>
          <w:szCs w:val="28"/>
        </w:rPr>
        <w:t xml:space="preserve"> </w:t>
      </w:r>
    </w:p>
    <w:p w:rsidR="007179CA" w:rsidRPr="00FF44A0" w:rsidRDefault="00665565" w:rsidP="007500EC">
      <w:pPr>
        <w:autoSpaceDE w:val="0"/>
        <w:autoSpaceDN w:val="0"/>
        <w:adjustRightInd w:val="0"/>
        <w:spacing w:after="0" w:line="240" w:lineRule="auto"/>
        <w:ind w:firstLine="709"/>
        <w:jc w:val="both"/>
        <w:rPr>
          <w:rFonts w:ascii="Times New Roman" w:hAnsi="Times New Roman" w:cs="Times New Roman"/>
          <w:sz w:val="28"/>
          <w:szCs w:val="28"/>
        </w:rPr>
      </w:pPr>
      <w:r w:rsidRPr="00FF44A0">
        <w:rPr>
          <w:rFonts w:ascii="Times New Roman" w:hAnsi="Times New Roman" w:cs="Times New Roman"/>
          <w:sz w:val="28"/>
          <w:szCs w:val="28"/>
        </w:rPr>
        <w:t xml:space="preserve">По индикатору </w:t>
      </w:r>
      <w:r w:rsidR="00211760" w:rsidRPr="00FF44A0">
        <w:rPr>
          <w:rFonts w:ascii="Times New Roman" w:hAnsi="Times New Roman" w:cs="Times New Roman"/>
          <w:sz w:val="28"/>
          <w:szCs w:val="28"/>
        </w:rPr>
        <w:t xml:space="preserve">5. </w:t>
      </w:r>
      <w:r w:rsidR="00DF6B4F" w:rsidRPr="00FF44A0">
        <w:rPr>
          <w:rFonts w:ascii="Times New Roman" w:hAnsi="Times New Roman" w:cs="Times New Roman"/>
          <w:sz w:val="28"/>
          <w:szCs w:val="28"/>
        </w:rPr>
        <w:t>«Доля оформленных технических планов для постановки объектов бесхозяйного недвижимого имущества на кадастровый учет к общему количеству заявленных объектов»</w:t>
      </w:r>
      <w:r w:rsidR="00405D5B" w:rsidRPr="00FF44A0">
        <w:rPr>
          <w:rFonts w:ascii="Times New Roman" w:hAnsi="Times New Roman" w:cs="Times New Roman"/>
          <w:sz w:val="28"/>
          <w:szCs w:val="28"/>
        </w:rPr>
        <w:t>: значения не установлены</w:t>
      </w:r>
      <w:r w:rsidR="007179CA" w:rsidRPr="00FF44A0">
        <w:rPr>
          <w:rFonts w:ascii="Times New Roman" w:hAnsi="Times New Roman" w:cs="Times New Roman"/>
          <w:sz w:val="28"/>
          <w:szCs w:val="28"/>
        </w:rPr>
        <w:t xml:space="preserve"> ни на один год, что согласно пояснениям министерства связано с отсутствием финансирования.</w:t>
      </w:r>
    </w:p>
    <w:p w:rsidR="004A667A" w:rsidRPr="00FF44A0" w:rsidRDefault="004A667A" w:rsidP="007500EC">
      <w:pPr>
        <w:autoSpaceDE w:val="0"/>
        <w:autoSpaceDN w:val="0"/>
        <w:adjustRightInd w:val="0"/>
        <w:spacing w:after="0" w:line="240" w:lineRule="auto"/>
        <w:ind w:firstLine="709"/>
        <w:jc w:val="both"/>
        <w:rPr>
          <w:rFonts w:ascii="Times New Roman" w:hAnsi="Times New Roman" w:cs="Times New Roman"/>
          <w:sz w:val="28"/>
          <w:szCs w:val="28"/>
        </w:rPr>
      </w:pPr>
      <w:r w:rsidRPr="00FF44A0">
        <w:rPr>
          <w:rFonts w:ascii="Times New Roman" w:hAnsi="Times New Roman" w:cs="Times New Roman"/>
          <w:sz w:val="28"/>
          <w:szCs w:val="28"/>
        </w:rPr>
        <w:t>Отмечаем, что в Госпрограмме 2013 года по такому индикатору предусмотрены значения на 2013, 2014 и 2019 год</w:t>
      </w:r>
      <w:r w:rsidR="00A513CA" w:rsidRPr="00FF44A0">
        <w:rPr>
          <w:rFonts w:ascii="Times New Roman" w:hAnsi="Times New Roman" w:cs="Times New Roman"/>
          <w:sz w:val="28"/>
          <w:szCs w:val="28"/>
        </w:rPr>
        <w:t>. Н</w:t>
      </w:r>
      <w:r w:rsidRPr="00FF44A0">
        <w:rPr>
          <w:rFonts w:ascii="Times New Roman" w:hAnsi="Times New Roman" w:cs="Times New Roman"/>
          <w:sz w:val="28"/>
          <w:szCs w:val="28"/>
        </w:rPr>
        <w:t>а 2015 - 2018</w:t>
      </w:r>
      <w:r w:rsidR="00F32362" w:rsidRPr="00FF44A0">
        <w:rPr>
          <w:rFonts w:ascii="Times New Roman" w:hAnsi="Times New Roman" w:cs="Times New Roman"/>
          <w:sz w:val="28"/>
          <w:szCs w:val="28"/>
        </w:rPr>
        <w:t xml:space="preserve">, </w:t>
      </w:r>
      <w:r w:rsidRPr="00FF44A0">
        <w:rPr>
          <w:rFonts w:ascii="Times New Roman" w:hAnsi="Times New Roman" w:cs="Times New Roman"/>
          <w:sz w:val="28"/>
          <w:szCs w:val="28"/>
        </w:rPr>
        <w:t xml:space="preserve"> 2020,2021 </w:t>
      </w:r>
      <w:r w:rsidR="00F32362" w:rsidRPr="00FF44A0">
        <w:rPr>
          <w:rFonts w:ascii="Times New Roman" w:hAnsi="Times New Roman" w:cs="Times New Roman"/>
          <w:sz w:val="28"/>
          <w:szCs w:val="28"/>
        </w:rPr>
        <w:t>годы</w:t>
      </w:r>
      <w:r w:rsidRPr="00FF44A0">
        <w:rPr>
          <w:rFonts w:ascii="Times New Roman" w:hAnsi="Times New Roman" w:cs="Times New Roman"/>
          <w:sz w:val="28"/>
          <w:szCs w:val="28"/>
        </w:rPr>
        <w:t xml:space="preserve"> значения не установлены.</w:t>
      </w:r>
      <w:r w:rsidR="00665565" w:rsidRPr="00FF44A0">
        <w:rPr>
          <w:rFonts w:ascii="Times New Roman" w:hAnsi="Times New Roman" w:cs="Times New Roman"/>
          <w:sz w:val="28"/>
          <w:szCs w:val="28"/>
        </w:rPr>
        <w:t xml:space="preserve"> </w:t>
      </w:r>
    </w:p>
    <w:p w:rsidR="00591AB2" w:rsidRPr="00FF44A0" w:rsidRDefault="00591AB2" w:rsidP="007500EC">
      <w:pPr>
        <w:tabs>
          <w:tab w:val="left" w:pos="6219"/>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FF44A0">
        <w:rPr>
          <w:rFonts w:ascii="Times New Roman" w:hAnsi="Times New Roman" w:cs="Times New Roman"/>
          <w:sz w:val="28"/>
          <w:szCs w:val="28"/>
        </w:rPr>
        <w:t xml:space="preserve">Индикатор 5 связан с основным мероприятием 2.2. </w:t>
      </w:r>
      <w:r w:rsidR="00A276EC" w:rsidRPr="00FF44A0">
        <w:rPr>
          <w:rFonts w:ascii="Times New Roman" w:hAnsi="Times New Roman" w:cs="Times New Roman"/>
          <w:sz w:val="28"/>
          <w:szCs w:val="28"/>
        </w:rPr>
        <w:t>«</w:t>
      </w:r>
      <w:r w:rsidRPr="00FF44A0">
        <w:rPr>
          <w:rFonts w:ascii="Times New Roman" w:hAnsi="Times New Roman" w:cs="Times New Roman"/>
          <w:sz w:val="28"/>
          <w:szCs w:val="28"/>
        </w:rPr>
        <w:t>Оказание поддержки муниципальным образованиям в Республике Бурятия в целях оформления прав на бесхозяйное недвижимое имущество</w:t>
      </w:r>
      <w:r w:rsidR="00A276EC" w:rsidRPr="00FF44A0">
        <w:rPr>
          <w:rFonts w:ascii="Times New Roman" w:hAnsi="Times New Roman" w:cs="Times New Roman"/>
          <w:sz w:val="28"/>
          <w:szCs w:val="28"/>
        </w:rPr>
        <w:t>».</w:t>
      </w:r>
    </w:p>
    <w:p w:rsidR="00A276EC" w:rsidRPr="00F62754" w:rsidRDefault="00A276EC" w:rsidP="007500EC">
      <w:pPr>
        <w:tabs>
          <w:tab w:val="left" w:pos="6219"/>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FF44A0">
        <w:rPr>
          <w:rFonts w:ascii="Times New Roman" w:hAnsi="Times New Roman" w:cs="Times New Roman"/>
          <w:sz w:val="28"/>
          <w:szCs w:val="28"/>
        </w:rPr>
        <w:t>Возникает вопрос о целесообразности и необходимости включения данного индикатора в Государственную программу.</w:t>
      </w:r>
    </w:p>
    <w:p w:rsidR="00405D5B" w:rsidRPr="00F62754" w:rsidRDefault="00405D5B" w:rsidP="0026311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62754">
        <w:rPr>
          <w:rFonts w:ascii="Times New Roman" w:hAnsi="Times New Roman" w:cs="Times New Roman"/>
          <w:sz w:val="28"/>
          <w:szCs w:val="28"/>
        </w:rPr>
        <w:t xml:space="preserve">Подпрограмма 3 «Обеспечение создания условий для реализации Государственной программы Республики Бурятия </w:t>
      </w:r>
      <w:r w:rsidR="00F547A3" w:rsidRPr="00F62754">
        <w:rPr>
          <w:rFonts w:ascii="Times New Roman" w:hAnsi="Times New Roman" w:cs="Times New Roman"/>
          <w:sz w:val="28"/>
          <w:szCs w:val="28"/>
        </w:rPr>
        <w:t>«</w:t>
      </w:r>
      <w:r w:rsidRPr="00F62754">
        <w:rPr>
          <w:rFonts w:ascii="Times New Roman" w:hAnsi="Times New Roman" w:cs="Times New Roman"/>
          <w:sz w:val="28"/>
          <w:szCs w:val="28"/>
        </w:rPr>
        <w:t>Развитие имущественных и земельных отношений»:</w:t>
      </w:r>
    </w:p>
    <w:p w:rsidR="00D712B0" w:rsidRPr="00F62754" w:rsidRDefault="00405D5B" w:rsidP="00D712B0">
      <w:pPr>
        <w:autoSpaceDE w:val="0"/>
        <w:autoSpaceDN w:val="0"/>
        <w:adjustRightInd w:val="0"/>
        <w:spacing w:after="0" w:line="240" w:lineRule="auto"/>
        <w:ind w:firstLine="709"/>
        <w:jc w:val="both"/>
        <w:rPr>
          <w:rFonts w:ascii="Times New Roman" w:hAnsi="Times New Roman" w:cs="Times New Roman"/>
          <w:sz w:val="28"/>
          <w:szCs w:val="28"/>
        </w:rPr>
      </w:pPr>
      <w:r w:rsidRPr="00683E75">
        <w:rPr>
          <w:rFonts w:ascii="Times New Roman" w:hAnsi="Times New Roman" w:cs="Times New Roman"/>
          <w:sz w:val="28"/>
          <w:szCs w:val="28"/>
        </w:rPr>
        <w:t>1</w:t>
      </w:r>
      <w:r w:rsidR="00F547A3" w:rsidRPr="00683E75">
        <w:rPr>
          <w:rFonts w:ascii="Times New Roman" w:hAnsi="Times New Roman" w:cs="Times New Roman"/>
          <w:sz w:val="28"/>
          <w:szCs w:val="28"/>
        </w:rPr>
        <w:t>.</w:t>
      </w:r>
      <w:r w:rsidR="003541A0" w:rsidRPr="00683E75">
        <w:rPr>
          <w:rFonts w:ascii="Times New Roman" w:hAnsi="Times New Roman" w:cs="Times New Roman"/>
          <w:sz w:val="28"/>
          <w:szCs w:val="28"/>
        </w:rPr>
        <w:t xml:space="preserve"> </w:t>
      </w:r>
      <w:r w:rsidR="00F547A3" w:rsidRPr="00683E75">
        <w:rPr>
          <w:rFonts w:ascii="Times New Roman" w:hAnsi="Times New Roman" w:cs="Times New Roman"/>
          <w:sz w:val="28"/>
          <w:szCs w:val="28"/>
        </w:rPr>
        <w:t>«</w:t>
      </w:r>
      <w:r w:rsidRPr="00683E75">
        <w:rPr>
          <w:rFonts w:ascii="Times New Roman" w:hAnsi="Times New Roman" w:cs="Times New Roman"/>
          <w:sz w:val="28"/>
          <w:szCs w:val="28"/>
        </w:rPr>
        <w:t>Объем неналоговых доходов по направлениям, курируемым</w:t>
      </w:r>
      <w:r w:rsidRPr="00F62754">
        <w:rPr>
          <w:rFonts w:ascii="Times New Roman" w:hAnsi="Times New Roman" w:cs="Times New Roman"/>
          <w:sz w:val="28"/>
          <w:szCs w:val="28"/>
        </w:rPr>
        <w:t xml:space="preserve"> Минимуществом РБ, и земельный налог</w:t>
      </w:r>
      <w:r w:rsidR="00F547A3" w:rsidRPr="00F62754">
        <w:rPr>
          <w:rFonts w:ascii="Times New Roman" w:hAnsi="Times New Roman" w:cs="Times New Roman"/>
          <w:sz w:val="28"/>
          <w:szCs w:val="28"/>
        </w:rPr>
        <w:t>»: на 2020 г. - 786,6 млн. руб., на 2021</w:t>
      </w:r>
      <w:r w:rsidR="00A276EC" w:rsidRPr="00F62754">
        <w:rPr>
          <w:rFonts w:ascii="Times New Roman" w:hAnsi="Times New Roman" w:cs="Times New Roman"/>
          <w:sz w:val="28"/>
          <w:szCs w:val="28"/>
        </w:rPr>
        <w:t xml:space="preserve"> - 2024 г.г.</w:t>
      </w:r>
      <w:r w:rsidR="00F547A3" w:rsidRPr="00F62754">
        <w:rPr>
          <w:rFonts w:ascii="Times New Roman" w:hAnsi="Times New Roman" w:cs="Times New Roman"/>
          <w:sz w:val="28"/>
          <w:szCs w:val="28"/>
        </w:rPr>
        <w:t xml:space="preserve"> - 578,1 млн. руб.</w:t>
      </w:r>
      <w:r w:rsidR="002748BC" w:rsidRPr="00F62754">
        <w:rPr>
          <w:rFonts w:ascii="Times New Roman" w:hAnsi="Times New Roman" w:cs="Times New Roman"/>
          <w:sz w:val="28"/>
          <w:szCs w:val="28"/>
        </w:rPr>
        <w:t xml:space="preserve"> </w:t>
      </w:r>
    </w:p>
    <w:p w:rsidR="000D2A6C" w:rsidRPr="00F62754" w:rsidRDefault="000D2A6C" w:rsidP="00B07798">
      <w:pPr>
        <w:autoSpaceDE w:val="0"/>
        <w:autoSpaceDN w:val="0"/>
        <w:adjustRightInd w:val="0"/>
        <w:spacing w:after="0" w:line="240" w:lineRule="auto"/>
        <w:ind w:firstLine="709"/>
        <w:jc w:val="both"/>
        <w:rPr>
          <w:rFonts w:ascii="Times New Roman" w:hAnsi="Times New Roman" w:cs="Times New Roman"/>
          <w:sz w:val="28"/>
          <w:szCs w:val="28"/>
        </w:rPr>
      </w:pPr>
      <w:r w:rsidRPr="00F62754">
        <w:rPr>
          <w:rFonts w:ascii="Times New Roman" w:hAnsi="Times New Roman" w:cs="Times New Roman"/>
          <w:sz w:val="28"/>
          <w:szCs w:val="28"/>
        </w:rPr>
        <w:t>Таким образом, по данному индикатору отсутствует динамика в период 2021 - 2024 г.г.</w:t>
      </w:r>
    </w:p>
    <w:p w:rsidR="0022105E" w:rsidRPr="00683E75" w:rsidRDefault="0022105E" w:rsidP="0022105E">
      <w:pPr>
        <w:autoSpaceDE w:val="0"/>
        <w:autoSpaceDN w:val="0"/>
        <w:adjustRightInd w:val="0"/>
        <w:spacing w:after="0" w:line="240" w:lineRule="auto"/>
        <w:ind w:firstLine="709"/>
        <w:jc w:val="both"/>
        <w:rPr>
          <w:rFonts w:ascii="Times New Roman" w:hAnsi="Times New Roman" w:cs="Times New Roman"/>
          <w:sz w:val="28"/>
          <w:szCs w:val="28"/>
        </w:rPr>
      </w:pPr>
      <w:r w:rsidRPr="00683E75">
        <w:rPr>
          <w:rFonts w:ascii="Times New Roman" w:hAnsi="Times New Roman" w:cs="Times New Roman"/>
          <w:sz w:val="28"/>
          <w:szCs w:val="28"/>
        </w:rPr>
        <w:t>Согласно пояснениям министерства в Госпрограмму при необходимости будут вносится изменения в части корректировки значений индикаторов.</w:t>
      </w:r>
    </w:p>
    <w:p w:rsidR="004D543D" w:rsidRPr="00683E75" w:rsidRDefault="001878EE" w:rsidP="00B07798">
      <w:pPr>
        <w:autoSpaceDE w:val="0"/>
        <w:autoSpaceDN w:val="0"/>
        <w:adjustRightInd w:val="0"/>
        <w:spacing w:after="0" w:line="240" w:lineRule="auto"/>
        <w:ind w:firstLine="709"/>
        <w:jc w:val="both"/>
        <w:rPr>
          <w:rFonts w:ascii="Times New Roman" w:hAnsi="Times New Roman" w:cs="Times New Roman"/>
          <w:sz w:val="28"/>
          <w:szCs w:val="28"/>
        </w:rPr>
      </w:pPr>
      <w:r w:rsidRPr="00683E75">
        <w:rPr>
          <w:rFonts w:ascii="Times New Roman" w:hAnsi="Times New Roman" w:cs="Times New Roman"/>
          <w:sz w:val="28"/>
          <w:szCs w:val="28"/>
        </w:rPr>
        <w:t>В период 2020 - 2021 г.г. наблюдается снижение размера  данного индикатора.</w:t>
      </w:r>
      <w:r w:rsidR="00A513CA" w:rsidRPr="00683E75">
        <w:rPr>
          <w:rFonts w:ascii="Times New Roman" w:hAnsi="Times New Roman" w:cs="Times New Roman"/>
          <w:sz w:val="28"/>
          <w:szCs w:val="28"/>
        </w:rPr>
        <w:t xml:space="preserve"> </w:t>
      </w:r>
      <w:r w:rsidRPr="00683E75">
        <w:rPr>
          <w:rFonts w:ascii="Times New Roman" w:hAnsi="Times New Roman" w:cs="Times New Roman"/>
          <w:sz w:val="28"/>
          <w:szCs w:val="28"/>
        </w:rPr>
        <w:t xml:space="preserve">При этом </w:t>
      </w:r>
      <w:r w:rsidR="00EC41C9" w:rsidRPr="00683E75">
        <w:rPr>
          <w:rFonts w:ascii="Times New Roman" w:hAnsi="Times New Roman" w:cs="Times New Roman"/>
          <w:sz w:val="28"/>
          <w:szCs w:val="28"/>
        </w:rPr>
        <w:t>согласно материалам к за</w:t>
      </w:r>
      <w:r w:rsidR="004D543D" w:rsidRPr="00683E75">
        <w:rPr>
          <w:rFonts w:ascii="Times New Roman" w:hAnsi="Times New Roman" w:cs="Times New Roman"/>
          <w:sz w:val="28"/>
          <w:szCs w:val="28"/>
        </w:rPr>
        <w:t>конопроекту бюджета на 2020 год</w:t>
      </w:r>
      <w:r w:rsidRPr="00683E75">
        <w:rPr>
          <w:rFonts w:ascii="Times New Roman" w:hAnsi="Times New Roman" w:cs="Times New Roman"/>
          <w:sz w:val="28"/>
          <w:szCs w:val="28"/>
        </w:rPr>
        <w:t xml:space="preserve"> наблюдается увеличение показателей, например</w:t>
      </w:r>
      <w:r w:rsidR="004D543D" w:rsidRPr="00683E75">
        <w:rPr>
          <w:rFonts w:ascii="Times New Roman" w:hAnsi="Times New Roman" w:cs="Times New Roman"/>
          <w:sz w:val="28"/>
          <w:szCs w:val="28"/>
        </w:rPr>
        <w:t>:</w:t>
      </w:r>
    </w:p>
    <w:p w:rsidR="008D5363" w:rsidRPr="00683E75" w:rsidRDefault="008D5363" w:rsidP="00B07798">
      <w:pPr>
        <w:autoSpaceDE w:val="0"/>
        <w:autoSpaceDN w:val="0"/>
        <w:adjustRightInd w:val="0"/>
        <w:spacing w:after="0" w:line="240" w:lineRule="auto"/>
        <w:ind w:firstLine="709"/>
        <w:jc w:val="both"/>
        <w:rPr>
          <w:rFonts w:ascii="Times New Roman" w:hAnsi="Times New Roman" w:cs="Times New Roman"/>
          <w:sz w:val="28"/>
          <w:szCs w:val="28"/>
        </w:rPr>
      </w:pPr>
      <w:r w:rsidRPr="00683E75">
        <w:rPr>
          <w:rFonts w:ascii="Times New Roman" w:hAnsi="Times New Roman" w:cs="Times New Roman"/>
          <w:sz w:val="28"/>
          <w:szCs w:val="28"/>
        </w:rPr>
        <w:t>-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r w:rsidR="00E55D6E" w:rsidRPr="00683E75">
        <w:rPr>
          <w:rFonts w:ascii="Times New Roman" w:hAnsi="Times New Roman" w:cs="Times New Roman"/>
          <w:sz w:val="28"/>
          <w:szCs w:val="28"/>
        </w:rPr>
        <w:t xml:space="preserve"> - 2020 (ожидаемое исполнение) - 64 786,6 тыс. руб., прогноз на 2021 год - 70 175,8 тыс. руб., </w:t>
      </w:r>
    </w:p>
    <w:p w:rsidR="008D5363" w:rsidRPr="00683E75" w:rsidRDefault="00AD7A75" w:rsidP="00C44DE6">
      <w:pPr>
        <w:autoSpaceDE w:val="0"/>
        <w:autoSpaceDN w:val="0"/>
        <w:adjustRightInd w:val="0"/>
        <w:spacing w:after="0" w:line="240" w:lineRule="auto"/>
        <w:ind w:firstLine="709"/>
        <w:jc w:val="both"/>
        <w:rPr>
          <w:rFonts w:ascii="Times New Roman" w:hAnsi="Times New Roman" w:cs="Times New Roman"/>
          <w:sz w:val="28"/>
          <w:szCs w:val="28"/>
        </w:rPr>
      </w:pPr>
      <w:r w:rsidRPr="00683E75">
        <w:rPr>
          <w:rFonts w:ascii="Times New Roman" w:hAnsi="Times New Roman" w:cs="Times New Roman"/>
          <w:sz w:val="28"/>
          <w:szCs w:val="28"/>
        </w:rPr>
        <w:t>- доходы от сдачи в аренду имущества, составляющего государственную (муниципальную) казну (за исключением земельных участков)</w:t>
      </w:r>
      <w:r w:rsidR="0069567C" w:rsidRPr="00683E75">
        <w:rPr>
          <w:rFonts w:ascii="Times New Roman" w:hAnsi="Times New Roman" w:cs="Times New Roman"/>
          <w:sz w:val="28"/>
          <w:szCs w:val="28"/>
        </w:rPr>
        <w:t>:</w:t>
      </w:r>
      <w:r w:rsidR="00C44DE6" w:rsidRPr="00683E75">
        <w:rPr>
          <w:rFonts w:ascii="Times New Roman" w:hAnsi="Times New Roman" w:cs="Times New Roman"/>
          <w:sz w:val="28"/>
          <w:szCs w:val="28"/>
        </w:rPr>
        <w:t xml:space="preserve"> 2020 год (ожидаемое исполнение) - </w:t>
      </w:r>
      <w:r w:rsidRPr="00683E75">
        <w:rPr>
          <w:rFonts w:ascii="Times New Roman" w:hAnsi="Times New Roman" w:cs="Times New Roman"/>
          <w:sz w:val="28"/>
          <w:szCs w:val="28"/>
        </w:rPr>
        <w:t>5 663,1</w:t>
      </w:r>
      <w:r w:rsidR="008D5363" w:rsidRPr="00683E75">
        <w:rPr>
          <w:rFonts w:ascii="Times New Roman" w:hAnsi="Times New Roman" w:cs="Times New Roman"/>
          <w:sz w:val="28"/>
          <w:szCs w:val="28"/>
        </w:rPr>
        <w:t xml:space="preserve"> тыс. руб.</w:t>
      </w:r>
      <w:r w:rsidR="00C44DE6" w:rsidRPr="00683E75">
        <w:rPr>
          <w:rFonts w:ascii="Times New Roman" w:hAnsi="Times New Roman" w:cs="Times New Roman"/>
          <w:sz w:val="28"/>
          <w:szCs w:val="28"/>
        </w:rPr>
        <w:t xml:space="preserve">, прогноз на 2021 год - </w:t>
      </w:r>
      <w:r w:rsidRPr="00683E75">
        <w:rPr>
          <w:rFonts w:ascii="Times New Roman" w:hAnsi="Times New Roman" w:cs="Times New Roman"/>
          <w:sz w:val="28"/>
          <w:szCs w:val="28"/>
        </w:rPr>
        <w:t>8 785,0</w:t>
      </w:r>
      <w:r w:rsidR="008D5363" w:rsidRPr="00683E75">
        <w:rPr>
          <w:rFonts w:ascii="Times New Roman" w:hAnsi="Times New Roman" w:cs="Times New Roman"/>
          <w:sz w:val="28"/>
          <w:szCs w:val="28"/>
        </w:rPr>
        <w:t xml:space="preserve"> тыс. руб.;</w:t>
      </w:r>
    </w:p>
    <w:p w:rsidR="00345D3C" w:rsidRPr="00683E75" w:rsidRDefault="00E55D6E" w:rsidP="00C44DE6">
      <w:pPr>
        <w:autoSpaceDE w:val="0"/>
        <w:autoSpaceDN w:val="0"/>
        <w:adjustRightInd w:val="0"/>
        <w:spacing w:after="0" w:line="240" w:lineRule="auto"/>
        <w:ind w:firstLine="709"/>
        <w:jc w:val="both"/>
        <w:rPr>
          <w:rFonts w:ascii="Times New Roman" w:hAnsi="Times New Roman" w:cs="Times New Roman"/>
          <w:sz w:val="28"/>
          <w:szCs w:val="28"/>
        </w:rPr>
      </w:pPr>
      <w:r w:rsidRPr="00683E75">
        <w:rPr>
          <w:rFonts w:ascii="Times New Roman" w:hAnsi="Times New Roman" w:cs="Times New Roman"/>
          <w:sz w:val="28"/>
          <w:szCs w:val="28"/>
        </w:rPr>
        <w:t xml:space="preserve">- </w:t>
      </w:r>
      <w:r w:rsidR="00AB3E01" w:rsidRPr="00683E75">
        <w:rPr>
          <w:rFonts w:ascii="Times New Roman" w:hAnsi="Times New Roman" w:cs="Times New Roman"/>
          <w:sz w:val="28"/>
          <w:szCs w:val="28"/>
        </w:rPr>
        <w:t>з</w:t>
      </w:r>
      <w:r w:rsidR="00EC41C9" w:rsidRPr="00683E75">
        <w:rPr>
          <w:rFonts w:ascii="Times New Roman" w:hAnsi="Times New Roman" w:cs="Times New Roman"/>
          <w:sz w:val="28"/>
          <w:szCs w:val="28"/>
        </w:rPr>
        <w:t>емельн</w:t>
      </w:r>
      <w:r w:rsidR="00C44DE6" w:rsidRPr="00683E75">
        <w:rPr>
          <w:rFonts w:ascii="Times New Roman" w:hAnsi="Times New Roman" w:cs="Times New Roman"/>
          <w:sz w:val="28"/>
          <w:szCs w:val="28"/>
        </w:rPr>
        <w:t>ый</w:t>
      </w:r>
      <w:r w:rsidR="00EC41C9" w:rsidRPr="00683E75">
        <w:rPr>
          <w:rFonts w:ascii="Times New Roman" w:hAnsi="Times New Roman" w:cs="Times New Roman"/>
          <w:sz w:val="28"/>
          <w:szCs w:val="28"/>
        </w:rPr>
        <w:t xml:space="preserve"> налог: </w:t>
      </w:r>
      <w:r w:rsidR="00C44DE6" w:rsidRPr="00683E75">
        <w:rPr>
          <w:rFonts w:ascii="Times New Roman" w:hAnsi="Times New Roman" w:cs="Times New Roman"/>
          <w:sz w:val="28"/>
          <w:szCs w:val="28"/>
        </w:rPr>
        <w:t>2020 год (ожидаемое исполнение)  -</w:t>
      </w:r>
      <w:r w:rsidR="00EC41C9" w:rsidRPr="00683E75">
        <w:rPr>
          <w:rFonts w:ascii="Times New Roman" w:hAnsi="Times New Roman" w:cs="Times New Roman"/>
          <w:sz w:val="28"/>
          <w:szCs w:val="28"/>
        </w:rPr>
        <w:t xml:space="preserve"> 632 299,8 тыс. руб.</w:t>
      </w:r>
      <w:r w:rsidR="00C44DE6" w:rsidRPr="00683E75">
        <w:rPr>
          <w:rFonts w:ascii="Times New Roman" w:hAnsi="Times New Roman" w:cs="Times New Roman"/>
          <w:sz w:val="28"/>
          <w:szCs w:val="28"/>
        </w:rPr>
        <w:t xml:space="preserve">, </w:t>
      </w:r>
      <w:r w:rsidR="00EC41C9" w:rsidRPr="00683E75">
        <w:rPr>
          <w:rFonts w:ascii="Times New Roman" w:hAnsi="Times New Roman" w:cs="Times New Roman"/>
          <w:sz w:val="28"/>
          <w:szCs w:val="28"/>
        </w:rPr>
        <w:t xml:space="preserve">прогноз </w:t>
      </w:r>
      <w:r w:rsidR="00C44DE6" w:rsidRPr="00683E75">
        <w:rPr>
          <w:rFonts w:ascii="Times New Roman" w:hAnsi="Times New Roman" w:cs="Times New Roman"/>
          <w:sz w:val="28"/>
          <w:szCs w:val="28"/>
        </w:rPr>
        <w:t>на 2021 год -</w:t>
      </w:r>
      <w:r w:rsidR="00EC41C9" w:rsidRPr="00683E75">
        <w:rPr>
          <w:rFonts w:ascii="Times New Roman" w:hAnsi="Times New Roman" w:cs="Times New Roman"/>
          <w:sz w:val="28"/>
          <w:szCs w:val="28"/>
        </w:rPr>
        <w:t xml:space="preserve"> 675 231,7 тыс. руб.</w:t>
      </w:r>
    </w:p>
    <w:p w:rsidR="00C44DE6" w:rsidRPr="00997B2C" w:rsidRDefault="00C44DE6" w:rsidP="00C44DE6">
      <w:pPr>
        <w:autoSpaceDE w:val="0"/>
        <w:autoSpaceDN w:val="0"/>
        <w:adjustRightInd w:val="0"/>
        <w:spacing w:after="0" w:line="240" w:lineRule="auto"/>
        <w:ind w:firstLine="709"/>
        <w:jc w:val="both"/>
        <w:rPr>
          <w:rFonts w:ascii="Times New Roman" w:hAnsi="Times New Roman" w:cs="Times New Roman"/>
          <w:sz w:val="28"/>
          <w:szCs w:val="28"/>
        </w:rPr>
      </w:pPr>
      <w:r w:rsidRPr="00683E75">
        <w:rPr>
          <w:rFonts w:ascii="Times New Roman" w:hAnsi="Times New Roman" w:cs="Times New Roman"/>
          <w:sz w:val="28"/>
          <w:szCs w:val="28"/>
        </w:rPr>
        <w:t xml:space="preserve">Отмечаем, что общая сумма по трем указанным показателям составляет: 2020 год (ожидаемое исполнение)  - </w:t>
      </w:r>
      <w:r w:rsidR="00B54566" w:rsidRPr="00683E75">
        <w:rPr>
          <w:rFonts w:ascii="Times New Roman" w:hAnsi="Times New Roman" w:cs="Times New Roman"/>
          <w:sz w:val="28"/>
          <w:szCs w:val="28"/>
        </w:rPr>
        <w:t>702 749,5</w:t>
      </w:r>
      <w:r w:rsidRPr="00683E75">
        <w:rPr>
          <w:rFonts w:ascii="Times New Roman" w:hAnsi="Times New Roman" w:cs="Times New Roman"/>
          <w:sz w:val="28"/>
          <w:szCs w:val="28"/>
        </w:rPr>
        <w:t xml:space="preserve"> тыс. руб., </w:t>
      </w:r>
      <w:r w:rsidR="00B54566" w:rsidRPr="00683E75">
        <w:rPr>
          <w:rFonts w:ascii="Times New Roman" w:hAnsi="Times New Roman" w:cs="Times New Roman"/>
          <w:sz w:val="28"/>
          <w:szCs w:val="28"/>
        </w:rPr>
        <w:t xml:space="preserve">что меньше установленного значения рассматриваемого индикатора, </w:t>
      </w:r>
      <w:r w:rsidRPr="00683E75">
        <w:rPr>
          <w:rFonts w:ascii="Times New Roman" w:hAnsi="Times New Roman" w:cs="Times New Roman"/>
          <w:sz w:val="28"/>
          <w:szCs w:val="28"/>
        </w:rPr>
        <w:t xml:space="preserve">прогноз на 2021 год - </w:t>
      </w:r>
      <w:r w:rsidR="00B54566" w:rsidRPr="00683E75">
        <w:rPr>
          <w:rFonts w:ascii="Times New Roman" w:hAnsi="Times New Roman" w:cs="Times New Roman"/>
          <w:sz w:val="28"/>
          <w:szCs w:val="28"/>
        </w:rPr>
        <w:t>754 192,5</w:t>
      </w:r>
      <w:r w:rsidRPr="00683E75">
        <w:rPr>
          <w:rFonts w:ascii="Times New Roman" w:hAnsi="Times New Roman" w:cs="Times New Roman"/>
          <w:sz w:val="28"/>
          <w:szCs w:val="28"/>
        </w:rPr>
        <w:t xml:space="preserve"> тыс. руб.</w:t>
      </w:r>
      <w:r w:rsidR="00B54566" w:rsidRPr="00683E75">
        <w:rPr>
          <w:rFonts w:ascii="Times New Roman" w:hAnsi="Times New Roman" w:cs="Times New Roman"/>
          <w:sz w:val="28"/>
          <w:szCs w:val="28"/>
        </w:rPr>
        <w:t>, что значительно превышает значение индикатора.</w:t>
      </w:r>
    </w:p>
    <w:p w:rsidR="00ED6DA7" w:rsidRPr="00997B2C" w:rsidRDefault="00B332B7" w:rsidP="00263111">
      <w:pPr>
        <w:pStyle w:val="a3"/>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683E75">
        <w:rPr>
          <w:rFonts w:ascii="Times New Roman" w:hAnsi="Times New Roman" w:cs="Times New Roman"/>
          <w:sz w:val="28"/>
          <w:szCs w:val="28"/>
        </w:rPr>
        <w:lastRenderedPageBreak/>
        <w:t>Кроме того, следует отметить, что п</w:t>
      </w:r>
      <w:r w:rsidR="00247D2C" w:rsidRPr="00683E75">
        <w:rPr>
          <w:rFonts w:ascii="Times New Roman" w:hAnsi="Times New Roman" w:cs="Times New Roman"/>
          <w:sz w:val="28"/>
          <w:szCs w:val="28"/>
        </w:rPr>
        <w:t>ри рассмотрении</w:t>
      </w:r>
      <w:r w:rsidR="001C460C" w:rsidRPr="00683E75">
        <w:rPr>
          <w:rFonts w:ascii="Times New Roman" w:hAnsi="Times New Roman" w:cs="Times New Roman"/>
          <w:sz w:val="28"/>
          <w:szCs w:val="28"/>
        </w:rPr>
        <w:t xml:space="preserve"> Госпрограммы </w:t>
      </w:r>
      <w:r w:rsidR="00724A28" w:rsidRPr="00683E75">
        <w:rPr>
          <w:rFonts w:ascii="Times New Roman" w:hAnsi="Times New Roman" w:cs="Times New Roman"/>
          <w:sz w:val="28"/>
          <w:szCs w:val="28"/>
        </w:rPr>
        <w:t>(</w:t>
      </w:r>
      <w:r w:rsidR="001C460C" w:rsidRPr="00683E75">
        <w:rPr>
          <w:rFonts w:ascii="Times New Roman" w:hAnsi="Times New Roman" w:cs="Times New Roman"/>
          <w:sz w:val="28"/>
          <w:szCs w:val="28"/>
        </w:rPr>
        <w:t>в</w:t>
      </w:r>
      <w:r w:rsidR="00724A28" w:rsidRPr="00683E75">
        <w:rPr>
          <w:rFonts w:ascii="Times New Roman" w:hAnsi="Times New Roman" w:cs="Times New Roman"/>
          <w:sz w:val="28"/>
          <w:szCs w:val="28"/>
        </w:rPr>
        <w:t xml:space="preserve"> действующей</w:t>
      </w:r>
      <w:r w:rsidR="00247D2C" w:rsidRPr="00683E75">
        <w:rPr>
          <w:rFonts w:ascii="Times New Roman" w:hAnsi="Times New Roman" w:cs="Times New Roman"/>
          <w:sz w:val="28"/>
          <w:szCs w:val="28"/>
        </w:rPr>
        <w:t xml:space="preserve"> </w:t>
      </w:r>
      <w:r w:rsidR="001C460C" w:rsidRPr="00683E75">
        <w:rPr>
          <w:rFonts w:ascii="Times New Roman" w:hAnsi="Times New Roman" w:cs="Times New Roman"/>
          <w:sz w:val="28"/>
          <w:szCs w:val="28"/>
        </w:rPr>
        <w:t>редакции</w:t>
      </w:r>
      <w:r w:rsidR="00724A28" w:rsidRPr="00683E75">
        <w:rPr>
          <w:rFonts w:ascii="Times New Roman" w:hAnsi="Times New Roman" w:cs="Times New Roman"/>
          <w:sz w:val="28"/>
          <w:szCs w:val="28"/>
        </w:rPr>
        <w:t>)</w:t>
      </w:r>
      <w:r w:rsidR="001C460C" w:rsidRPr="00683E75">
        <w:rPr>
          <w:rFonts w:ascii="Times New Roman" w:hAnsi="Times New Roman" w:cs="Times New Roman"/>
          <w:sz w:val="28"/>
          <w:szCs w:val="28"/>
        </w:rPr>
        <w:t xml:space="preserve"> и </w:t>
      </w:r>
      <w:r w:rsidR="00183968" w:rsidRPr="00683E75">
        <w:rPr>
          <w:rFonts w:ascii="Times New Roman" w:hAnsi="Times New Roman" w:cs="Times New Roman"/>
          <w:sz w:val="28"/>
          <w:szCs w:val="28"/>
        </w:rPr>
        <w:t xml:space="preserve"> Проекта Госпрограммы </w:t>
      </w:r>
      <w:r w:rsidR="001C460C" w:rsidRPr="00683E75">
        <w:rPr>
          <w:rFonts w:ascii="Times New Roman" w:hAnsi="Times New Roman" w:cs="Times New Roman"/>
          <w:sz w:val="28"/>
          <w:szCs w:val="28"/>
        </w:rPr>
        <w:t>устан</w:t>
      </w:r>
      <w:r w:rsidR="004C494E" w:rsidRPr="00683E75">
        <w:rPr>
          <w:rFonts w:ascii="Times New Roman" w:hAnsi="Times New Roman" w:cs="Times New Roman"/>
          <w:sz w:val="28"/>
          <w:szCs w:val="28"/>
        </w:rPr>
        <w:t>овлено</w:t>
      </w:r>
      <w:r w:rsidR="00631AE8" w:rsidRPr="00683E75">
        <w:rPr>
          <w:rFonts w:ascii="Times New Roman" w:hAnsi="Times New Roman" w:cs="Times New Roman"/>
          <w:sz w:val="28"/>
          <w:szCs w:val="28"/>
        </w:rPr>
        <w:t xml:space="preserve">, что </w:t>
      </w:r>
      <w:r w:rsidR="00724A28" w:rsidRPr="00683E75">
        <w:rPr>
          <w:rFonts w:ascii="Times New Roman" w:hAnsi="Times New Roman" w:cs="Times New Roman"/>
          <w:sz w:val="28"/>
          <w:szCs w:val="28"/>
        </w:rPr>
        <w:t>п</w:t>
      </w:r>
      <w:r w:rsidR="00EF0CE4" w:rsidRPr="00683E75">
        <w:rPr>
          <w:rFonts w:ascii="Times New Roman" w:hAnsi="Times New Roman" w:cs="Times New Roman"/>
          <w:sz w:val="28"/>
          <w:szCs w:val="28"/>
        </w:rPr>
        <w:t>ри изменении размера финансирования, индикаторы не корректируются.</w:t>
      </w:r>
    </w:p>
    <w:p w:rsidR="00FE1485" w:rsidRPr="00997B2C" w:rsidRDefault="00FE1485" w:rsidP="00263111">
      <w:pPr>
        <w:spacing w:after="0" w:line="240" w:lineRule="auto"/>
        <w:ind w:firstLine="709"/>
        <w:jc w:val="center"/>
        <w:outlineLvl w:val="0"/>
        <w:rPr>
          <w:rFonts w:ascii="Times New Roman" w:hAnsi="Times New Roman" w:cs="Times New Roman"/>
          <w:sz w:val="28"/>
          <w:szCs w:val="28"/>
        </w:rPr>
      </w:pPr>
    </w:p>
    <w:p w:rsidR="00C24307" w:rsidRPr="00997B2C" w:rsidRDefault="005351CA" w:rsidP="00263111">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997B2C">
        <w:rPr>
          <w:rFonts w:ascii="Times New Roman" w:hAnsi="Times New Roman" w:cs="Times New Roman"/>
          <w:sz w:val="28"/>
          <w:szCs w:val="28"/>
        </w:rPr>
        <w:t xml:space="preserve">При  рассмотрении сводного </w:t>
      </w:r>
      <w:r w:rsidR="00640C67" w:rsidRPr="00997B2C">
        <w:rPr>
          <w:rFonts w:ascii="Times New Roman" w:hAnsi="Times New Roman" w:cs="Times New Roman"/>
          <w:sz w:val="28"/>
          <w:szCs w:val="28"/>
        </w:rPr>
        <w:t xml:space="preserve">годового </w:t>
      </w:r>
      <w:r w:rsidRPr="00997B2C">
        <w:rPr>
          <w:rFonts w:ascii="Times New Roman" w:hAnsi="Times New Roman" w:cs="Times New Roman"/>
          <w:sz w:val="28"/>
          <w:szCs w:val="28"/>
        </w:rPr>
        <w:t xml:space="preserve">доклада за 2019 год о ходе реализации  и об оценке эффективности государственных программ Республики Бурятия по исполнению </w:t>
      </w:r>
      <w:r w:rsidRPr="00997B2C">
        <w:rPr>
          <w:rFonts w:ascii="Times New Roman" w:hAnsi="Times New Roman" w:cs="Times New Roman"/>
          <w:bCs/>
          <w:sz w:val="28"/>
          <w:szCs w:val="28"/>
        </w:rPr>
        <w:t xml:space="preserve">Государственной программы Республики Бурятия </w:t>
      </w:r>
      <w:r w:rsidR="001E2FCF" w:rsidRPr="00997B2C">
        <w:rPr>
          <w:rFonts w:ascii="Times New Roman" w:hAnsi="Times New Roman" w:cs="Times New Roman"/>
          <w:sz w:val="28"/>
          <w:szCs w:val="28"/>
        </w:rPr>
        <w:t>«Развитие имущественных и земельных отношений»</w:t>
      </w:r>
      <w:r w:rsidR="001E2FCF" w:rsidRPr="00997B2C">
        <w:rPr>
          <w:rFonts w:ascii="Times New Roman" w:hAnsi="Times New Roman" w:cs="Times New Roman"/>
          <w:bCs/>
          <w:sz w:val="28"/>
          <w:szCs w:val="28"/>
        </w:rPr>
        <w:t xml:space="preserve"> </w:t>
      </w:r>
      <w:r w:rsidR="00C24307" w:rsidRPr="00997B2C">
        <w:rPr>
          <w:rFonts w:ascii="Times New Roman" w:hAnsi="Times New Roman" w:cs="Times New Roman"/>
          <w:bCs/>
          <w:sz w:val="28"/>
          <w:szCs w:val="28"/>
        </w:rPr>
        <w:t>установлено, что э</w:t>
      </w:r>
      <w:r w:rsidR="00C24307" w:rsidRPr="00997B2C">
        <w:rPr>
          <w:rFonts w:ascii="Times New Roman" w:hAnsi="Times New Roman" w:cs="Times New Roman"/>
          <w:sz w:val="28"/>
          <w:szCs w:val="28"/>
        </w:rPr>
        <w:t>ффективность государственной программы «Развитие имущественных и земельных отношений» оценивается по 16 целевым индикаторам: 3 основным показателям и 13 показателям подпрограмм.</w:t>
      </w:r>
    </w:p>
    <w:p w:rsidR="00C24307" w:rsidRPr="00997B2C" w:rsidRDefault="00C24307" w:rsidP="005F0562">
      <w:pPr>
        <w:autoSpaceDE w:val="0"/>
        <w:autoSpaceDN w:val="0"/>
        <w:adjustRightInd w:val="0"/>
        <w:spacing w:after="0" w:line="240" w:lineRule="auto"/>
        <w:ind w:firstLine="709"/>
        <w:jc w:val="both"/>
        <w:rPr>
          <w:rFonts w:ascii="Times New Roman" w:hAnsi="Times New Roman" w:cs="Times New Roman"/>
          <w:sz w:val="28"/>
          <w:szCs w:val="28"/>
        </w:rPr>
      </w:pPr>
      <w:r w:rsidRPr="00997B2C">
        <w:rPr>
          <w:rFonts w:ascii="Times New Roman" w:hAnsi="Times New Roman" w:cs="Times New Roman"/>
          <w:sz w:val="28"/>
          <w:szCs w:val="28"/>
        </w:rPr>
        <w:t>В результате реализации Государственной программы из 16 индикаторов выполнены в полном объеме 14 показателей.</w:t>
      </w:r>
    </w:p>
    <w:p w:rsidR="00C24307" w:rsidRPr="00997B2C" w:rsidRDefault="00C24307" w:rsidP="005F0562">
      <w:pPr>
        <w:autoSpaceDE w:val="0"/>
        <w:autoSpaceDN w:val="0"/>
        <w:adjustRightInd w:val="0"/>
        <w:spacing w:after="0" w:line="240" w:lineRule="auto"/>
        <w:ind w:firstLine="709"/>
        <w:jc w:val="both"/>
        <w:rPr>
          <w:rFonts w:ascii="Times New Roman" w:hAnsi="Times New Roman" w:cs="Times New Roman"/>
          <w:sz w:val="28"/>
          <w:szCs w:val="28"/>
        </w:rPr>
      </w:pPr>
      <w:r w:rsidRPr="00997B2C">
        <w:rPr>
          <w:rFonts w:ascii="Times New Roman" w:hAnsi="Times New Roman" w:cs="Times New Roman"/>
          <w:sz w:val="28"/>
          <w:szCs w:val="28"/>
        </w:rPr>
        <w:t>1) Индикатор «Доля оформленных технических планов для постановки объектов бесхозяйного недвижимого имущества на кадастровый учет к общему количеству заявленных объектов». Планируемая доля оформленных технических планов в 2019 г. должна составлять 91%. Фактическое выполнение индикатора в 2019 г</w:t>
      </w:r>
      <w:r w:rsidR="005F0562" w:rsidRPr="00997B2C">
        <w:rPr>
          <w:rFonts w:ascii="Times New Roman" w:hAnsi="Times New Roman" w:cs="Times New Roman"/>
          <w:sz w:val="28"/>
          <w:szCs w:val="28"/>
        </w:rPr>
        <w:t>.</w:t>
      </w:r>
      <w:r w:rsidRPr="00997B2C">
        <w:rPr>
          <w:rFonts w:ascii="Times New Roman" w:hAnsi="Times New Roman" w:cs="Times New Roman"/>
          <w:sz w:val="28"/>
          <w:szCs w:val="28"/>
        </w:rPr>
        <w:t xml:space="preserve"> составило 85%. План не выполнен по причине не освоения МО</w:t>
      </w:r>
      <w:r w:rsidR="005F0562" w:rsidRPr="00997B2C">
        <w:rPr>
          <w:rFonts w:ascii="Times New Roman" w:hAnsi="Times New Roman" w:cs="Times New Roman"/>
          <w:sz w:val="28"/>
          <w:szCs w:val="28"/>
        </w:rPr>
        <w:t xml:space="preserve"> «</w:t>
      </w:r>
      <w:r w:rsidRPr="00997B2C">
        <w:rPr>
          <w:rFonts w:ascii="Times New Roman" w:hAnsi="Times New Roman" w:cs="Times New Roman"/>
          <w:sz w:val="28"/>
          <w:szCs w:val="28"/>
        </w:rPr>
        <w:t>Баргузинский район</w:t>
      </w:r>
      <w:r w:rsidR="005F0562" w:rsidRPr="00997B2C">
        <w:rPr>
          <w:rFonts w:ascii="Times New Roman" w:hAnsi="Times New Roman" w:cs="Times New Roman"/>
          <w:sz w:val="28"/>
          <w:szCs w:val="28"/>
        </w:rPr>
        <w:t>»</w:t>
      </w:r>
      <w:r w:rsidRPr="00997B2C">
        <w:rPr>
          <w:rFonts w:ascii="Times New Roman" w:hAnsi="Times New Roman" w:cs="Times New Roman"/>
          <w:sz w:val="28"/>
          <w:szCs w:val="28"/>
        </w:rPr>
        <w:t xml:space="preserve"> суммы субсидии в размере 62</w:t>
      </w:r>
      <w:r w:rsidR="005F0562" w:rsidRPr="00997B2C">
        <w:rPr>
          <w:rFonts w:ascii="Times New Roman" w:hAnsi="Times New Roman" w:cs="Times New Roman"/>
          <w:sz w:val="28"/>
          <w:szCs w:val="28"/>
        </w:rPr>
        <w:t>,</w:t>
      </w:r>
      <w:r w:rsidRPr="00997B2C">
        <w:rPr>
          <w:rFonts w:ascii="Times New Roman" w:hAnsi="Times New Roman" w:cs="Times New Roman"/>
          <w:sz w:val="28"/>
          <w:szCs w:val="28"/>
        </w:rPr>
        <w:t xml:space="preserve">400 </w:t>
      </w:r>
      <w:r w:rsidR="005F0562" w:rsidRPr="00997B2C">
        <w:rPr>
          <w:rFonts w:ascii="Times New Roman" w:hAnsi="Times New Roman" w:cs="Times New Roman"/>
          <w:sz w:val="28"/>
          <w:szCs w:val="28"/>
        </w:rPr>
        <w:t xml:space="preserve"> тыс. руб. </w:t>
      </w:r>
      <w:r w:rsidRPr="00997B2C">
        <w:rPr>
          <w:rFonts w:ascii="Times New Roman" w:hAnsi="Times New Roman" w:cs="Times New Roman"/>
          <w:sz w:val="28"/>
          <w:szCs w:val="28"/>
        </w:rPr>
        <w:t>из-за срыв</w:t>
      </w:r>
      <w:r w:rsidR="005F0562" w:rsidRPr="00997B2C">
        <w:rPr>
          <w:rFonts w:ascii="Times New Roman" w:hAnsi="Times New Roman" w:cs="Times New Roman"/>
          <w:sz w:val="28"/>
          <w:szCs w:val="28"/>
        </w:rPr>
        <w:t>а</w:t>
      </w:r>
      <w:r w:rsidRPr="00997B2C">
        <w:rPr>
          <w:rFonts w:ascii="Times New Roman" w:hAnsi="Times New Roman" w:cs="Times New Roman"/>
          <w:sz w:val="28"/>
          <w:szCs w:val="28"/>
        </w:rPr>
        <w:t xml:space="preserve"> подрядчиком сроков выполнения работ. Кроме того, невыполнение индикатора в полном объеме т</w:t>
      </w:r>
      <w:r w:rsidR="005F0562" w:rsidRPr="00997B2C">
        <w:rPr>
          <w:rFonts w:ascii="Times New Roman" w:hAnsi="Times New Roman" w:cs="Times New Roman"/>
          <w:sz w:val="28"/>
          <w:szCs w:val="28"/>
        </w:rPr>
        <w:t>акже связано с уменьшением МО «</w:t>
      </w:r>
      <w:r w:rsidRPr="00997B2C">
        <w:rPr>
          <w:rFonts w:ascii="Times New Roman" w:hAnsi="Times New Roman" w:cs="Times New Roman"/>
          <w:sz w:val="28"/>
          <w:szCs w:val="28"/>
        </w:rPr>
        <w:t>Селенгинский район</w:t>
      </w:r>
      <w:r w:rsidR="005F0562" w:rsidRPr="00997B2C">
        <w:rPr>
          <w:rFonts w:ascii="Times New Roman" w:hAnsi="Times New Roman" w:cs="Times New Roman"/>
          <w:sz w:val="28"/>
          <w:szCs w:val="28"/>
        </w:rPr>
        <w:t>»</w:t>
      </w:r>
      <w:r w:rsidRPr="00997B2C">
        <w:rPr>
          <w:rFonts w:ascii="Times New Roman" w:hAnsi="Times New Roman" w:cs="Times New Roman"/>
          <w:sz w:val="28"/>
          <w:szCs w:val="28"/>
        </w:rPr>
        <w:t xml:space="preserve"> заявленного к постановке на кадастровый учет количества объектов бесхозяйного имущества.</w:t>
      </w:r>
    </w:p>
    <w:p w:rsidR="00C24307" w:rsidRPr="00997B2C" w:rsidRDefault="00C24307" w:rsidP="005F0562">
      <w:pPr>
        <w:autoSpaceDE w:val="0"/>
        <w:autoSpaceDN w:val="0"/>
        <w:adjustRightInd w:val="0"/>
        <w:spacing w:after="0" w:line="240" w:lineRule="auto"/>
        <w:ind w:firstLine="709"/>
        <w:jc w:val="both"/>
        <w:rPr>
          <w:rFonts w:ascii="Times New Roman" w:hAnsi="Times New Roman" w:cs="Times New Roman"/>
          <w:sz w:val="28"/>
          <w:szCs w:val="28"/>
        </w:rPr>
      </w:pPr>
      <w:r w:rsidRPr="00997B2C">
        <w:rPr>
          <w:rFonts w:ascii="Times New Roman" w:hAnsi="Times New Roman" w:cs="Times New Roman"/>
          <w:sz w:val="28"/>
          <w:szCs w:val="28"/>
        </w:rPr>
        <w:t>2) Индикатор «Количество земельных участков, учтенных с помощью автоматизированной информационной системы «Имущественно-земельный комплекс Республики Бурятия» (АИС «ИЗК РБ»)» выполнен на 96,5 %, так как в соответствии с п. 181 Порядка ведения Единого государственного реестра недвижимости, формы специальной регистрационной надписи на документе, выражающем содержание сделки, состава сведений, включаемых в специальную регистрационную надпись на документе, выражающем содержание сделки, и требований к ее заполнению, а также требований к формату специальной регистрационной надписи на документе, выражающем содержание сделки, в электронной форме, порядка изменения в Едином государственном реестре недвижимости сведений о местоположении границ земельного участка при исправлении реестровой ошибки, утвержденным</w:t>
      </w:r>
      <w:r w:rsidRPr="005F0562">
        <w:rPr>
          <w:rFonts w:ascii="Times New Roman" w:hAnsi="Times New Roman" w:cs="Times New Roman"/>
          <w:sz w:val="28"/>
          <w:szCs w:val="28"/>
        </w:rPr>
        <w:t xml:space="preserve"> </w:t>
      </w:r>
      <w:r w:rsidRPr="00997B2C">
        <w:rPr>
          <w:rFonts w:ascii="Times New Roman" w:hAnsi="Times New Roman" w:cs="Times New Roman"/>
          <w:sz w:val="28"/>
          <w:szCs w:val="28"/>
        </w:rPr>
        <w:t>приказом Минэкономразвития России от 16.12.2015 № 943 Росреестром снято с кадастрового учета 39825 ранее учтенных земельных участков. Основными причинами для снятия земельных участков явились: наложение земельных участков друг на друга, отсутствие правообладателя, не уточнение границ и т.д.</w:t>
      </w:r>
    </w:p>
    <w:p w:rsidR="005351CA" w:rsidRPr="00997B2C" w:rsidRDefault="005351CA" w:rsidP="005F056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997B2C">
        <w:rPr>
          <w:rFonts w:ascii="Times New Roman" w:hAnsi="Times New Roman" w:cs="Times New Roman"/>
          <w:sz w:val="28"/>
          <w:szCs w:val="28"/>
        </w:rPr>
        <w:t xml:space="preserve">Согласно Порядку разработки, реализации и оценки эффективности государственных программ Республики Бурятия, утвержденному Постановлением Правительства РБ от 27.09.2011 № 500, </w:t>
      </w:r>
      <w:r w:rsidR="000F4BB7" w:rsidRPr="00997B2C">
        <w:rPr>
          <w:rFonts w:ascii="Times New Roman" w:hAnsi="Times New Roman" w:cs="Times New Roman"/>
          <w:sz w:val="28"/>
          <w:szCs w:val="28"/>
        </w:rPr>
        <w:t xml:space="preserve">реализация </w:t>
      </w:r>
      <w:r w:rsidRPr="00997B2C">
        <w:rPr>
          <w:rFonts w:ascii="Times New Roman" w:hAnsi="Times New Roman" w:cs="Times New Roman"/>
          <w:sz w:val="28"/>
          <w:szCs w:val="28"/>
        </w:rPr>
        <w:t>г</w:t>
      </w:r>
      <w:r w:rsidRPr="00997B2C">
        <w:rPr>
          <w:rFonts w:ascii="Times New Roman" w:hAnsi="Times New Roman" w:cs="Times New Roman"/>
          <w:bCs/>
          <w:sz w:val="28"/>
          <w:szCs w:val="28"/>
        </w:rPr>
        <w:t xml:space="preserve">осударственной программы Республики Бурятия </w:t>
      </w:r>
      <w:r w:rsidR="000F4BB7" w:rsidRPr="00997B2C">
        <w:rPr>
          <w:rFonts w:ascii="Times New Roman" w:hAnsi="Times New Roman" w:cs="Times New Roman"/>
          <w:bCs/>
          <w:sz w:val="28"/>
          <w:szCs w:val="28"/>
        </w:rPr>
        <w:t xml:space="preserve"> </w:t>
      </w:r>
      <w:r w:rsidR="000F4BB7" w:rsidRPr="00997B2C">
        <w:rPr>
          <w:rFonts w:ascii="Times New Roman" w:hAnsi="Times New Roman" w:cs="Times New Roman"/>
          <w:sz w:val="28"/>
          <w:szCs w:val="28"/>
        </w:rPr>
        <w:t>«Развитие имущественных и земельных отношений»</w:t>
      </w:r>
      <w:r w:rsidR="000F4BB7" w:rsidRPr="00997B2C">
        <w:rPr>
          <w:rFonts w:ascii="Times New Roman" w:hAnsi="Times New Roman" w:cs="Times New Roman"/>
          <w:bCs/>
          <w:sz w:val="28"/>
          <w:szCs w:val="28"/>
        </w:rPr>
        <w:t xml:space="preserve"> </w:t>
      </w:r>
      <w:r w:rsidRPr="00997B2C">
        <w:rPr>
          <w:rFonts w:ascii="Times New Roman" w:hAnsi="Times New Roman" w:cs="Times New Roman"/>
          <w:bCs/>
          <w:sz w:val="28"/>
          <w:szCs w:val="28"/>
        </w:rPr>
        <w:t>в 2019 году признана эффективной.</w:t>
      </w:r>
    </w:p>
    <w:p w:rsidR="00311277" w:rsidRPr="00997B2C" w:rsidRDefault="005351CA" w:rsidP="005F0562">
      <w:pPr>
        <w:pStyle w:val="a3"/>
        <w:tabs>
          <w:tab w:val="left" w:pos="1134"/>
        </w:tabs>
        <w:spacing w:after="0" w:line="240" w:lineRule="auto"/>
        <w:ind w:left="0" w:firstLine="709"/>
        <w:jc w:val="both"/>
        <w:rPr>
          <w:rFonts w:ascii="Times New Roman" w:hAnsi="Times New Roman" w:cs="Times New Roman"/>
          <w:sz w:val="28"/>
          <w:szCs w:val="28"/>
        </w:rPr>
      </w:pPr>
      <w:r w:rsidRPr="00997B2C">
        <w:rPr>
          <w:rFonts w:ascii="Times New Roman" w:hAnsi="Times New Roman" w:cs="Times New Roman"/>
          <w:sz w:val="28"/>
          <w:szCs w:val="28"/>
        </w:rPr>
        <w:lastRenderedPageBreak/>
        <w:t>Следует отметить, что в нарушение п</w:t>
      </w:r>
      <w:r w:rsidR="000F4BB7" w:rsidRPr="00997B2C">
        <w:rPr>
          <w:rFonts w:ascii="Times New Roman" w:hAnsi="Times New Roman" w:cs="Times New Roman"/>
          <w:sz w:val="28"/>
          <w:szCs w:val="28"/>
        </w:rPr>
        <w:t>.</w:t>
      </w:r>
      <w:r w:rsidRPr="00997B2C">
        <w:rPr>
          <w:rFonts w:ascii="Times New Roman" w:hAnsi="Times New Roman" w:cs="Times New Roman"/>
          <w:sz w:val="28"/>
          <w:szCs w:val="28"/>
        </w:rPr>
        <w:t xml:space="preserve"> 19 постановления Правительства РБ от 27.09.2011 № 500 проект Государственной программы</w:t>
      </w:r>
      <w:r w:rsidR="000F4BB7" w:rsidRPr="00997B2C">
        <w:rPr>
          <w:rFonts w:ascii="Times New Roman" w:hAnsi="Times New Roman" w:cs="Times New Roman"/>
          <w:sz w:val="28"/>
          <w:szCs w:val="28"/>
        </w:rPr>
        <w:t xml:space="preserve"> «Развитие имущественных и земельных отношений» </w:t>
      </w:r>
      <w:r w:rsidRPr="00997B2C">
        <w:rPr>
          <w:rFonts w:ascii="Times New Roman" w:hAnsi="Times New Roman" w:cs="Times New Roman"/>
          <w:bCs/>
          <w:sz w:val="28"/>
          <w:szCs w:val="28"/>
        </w:rPr>
        <w:t xml:space="preserve">представлен в Счетную палату РБ без листа согласования с Минфином РБ и Минэкономики РБ. </w:t>
      </w:r>
      <w:r w:rsidRPr="00997B2C">
        <w:rPr>
          <w:rFonts w:ascii="Times New Roman" w:hAnsi="Times New Roman" w:cs="Times New Roman"/>
          <w:sz w:val="28"/>
          <w:szCs w:val="28"/>
        </w:rPr>
        <w:t xml:space="preserve"> </w:t>
      </w:r>
    </w:p>
    <w:p w:rsidR="00233697" w:rsidRPr="00997B2C" w:rsidRDefault="00233697" w:rsidP="00502795">
      <w:pPr>
        <w:pStyle w:val="a3"/>
        <w:tabs>
          <w:tab w:val="left" w:pos="1134"/>
        </w:tabs>
        <w:spacing w:after="0" w:line="240" w:lineRule="auto"/>
        <w:ind w:left="0" w:firstLine="709"/>
        <w:jc w:val="both"/>
        <w:rPr>
          <w:rFonts w:ascii="Times New Roman" w:hAnsi="Times New Roman" w:cs="Times New Roman"/>
          <w:sz w:val="28"/>
          <w:szCs w:val="28"/>
        </w:rPr>
      </w:pPr>
      <w:r w:rsidRPr="00A513CA">
        <w:rPr>
          <w:rFonts w:ascii="Times New Roman" w:hAnsi="Times New Roman" w:cs="Times New Roman"/>
          <w:sz w:val="28"/>
          <w:szCs w:val="28"/>
        </w:rPr>
        <w:t>Замечания рекомендуется учесть при внесении изменений в Государственную программу.</w:t>
      </w:r>
    </w:p>
    <w:p w:rsidR="00233697" w:rsidRPr="00997B2C" w:rsidRDefault="00233697">
      <w:pPr>
        <w:pStyle w:val="a3"/>
        <w:tabs>
          <w:tab w:val="left" w:pos="1134"/>
        </w:tabs>
        <w:spacing w:after="0" w:line="240" w:lineRule="auto"/>
        <w:ind w:left="0" w:firstLine="709"/>
        <w:jc w:val="both"/>
        <w:rPr>
          <w:rFonts w:ascii="Times New Roman" w:hAnsi="Times New Roman" w:cs="Times New Roman"/>
          <w:sz w:val="28"/>
          <w:szCs w:val="28"/>
        </w:rPr>
      </w:pPr>
    </w:p>
    <w:sectPr w:rsidR="00233697" w:rsidRPr="00997B2C" w:rsidSect="005F24AF">
      <w:pgSz w:w="11906" w:h="16838"/>
      <w:pgMar w:top="993"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C57" w:rsidRDefault="00045C57" w:rsidP="00DD779F">
      <w:pPr>
        <w:spacing w:after="0" w:line="240" w:lineRule="auto"/>
      </w:pPr>
      <w:r>
        <w:separator/>
      </w:r>
    </w:p>
  </w:endnote>
  <w:endnote w:type="continuationSeparator" w:id="0">
    <w:p w:rsidR="00045C57" w:rsidRDefault="00045C57" w:rsidP="00DD7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C57" w:rsidRDefault="00045C57" w:rsidP="00DD779F">
      <w:pPr>
        <w:spacing w:after="0" w:line="240" w:lineRule="auto"/>
      </w:pPr>
      <w:r>
        <w:separator/>
      </w:r>
    </w:p>
  </w:footnote>
  <w:footnote w:type="continuationSeparator" w:id="0">
    <w:p w:rsidR="00045C57" w:rsidRDefault="00045C57" w:rsidP="00DD77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7152C"/>
    <w:multiLevelType w:val="hybridMultilevel"/>
    <w:tmpl w:val="CFC417D4"/>
    <w:lvl w:ilvl="0" w:tplc="650874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733AC5"/>
    <w:multiLevelType w:val="hybridMultilevel"/>
    <w:tmpl w:val="0E5C2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1E0095"/>
    <w:multiLevelType w:val="hybridMultilevel"/>
    <w:tmpl w:val="E5662588"/>
    <w:lvl w:ilvl="0" w:tplc="650874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C3566D"/>
    <w:multiLevelType w:val="hybridMultilevel"/>
    <w:tmpl w:val="435CB306"/>
    <w:lvl w:ilvl="0" w:tplc="3C8293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A305916"/>
    <w:multiLevelType w:val="hybridMultilevel"/>
    <w:tmpl w:val="884659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D058D1"/>
    <w:multiLevelType w:val="hybridMultilevel"/>
    <w:tmpl w:val="E69EDE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EB837E4"/>
    <w:multiLevelType w:val="hybridMultilevel"/>
    <w:tmpl w:val="B92EC830"/>
    <w:lvl w:ilvl="0" w:tplc="B06EEC1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EBF418B"/>
    <w:multiLevelType w:val="hybridMultilevel"/>
    <w:tmpl w:val="7FB6CEB6"/>
    <w:lvl w:ilvl="0" w:tplc="4684A2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60275A"/>
    <w:multiLevelType w:val="hybridMultilevel"/>
    <w:tmpl w:val="6D1C5C8C"/>
    <w:lvl w:ilvl="0" w:tplc="F8929886">
      <w:start w:val="1"/>
      <w:numFmt w:val="decimal"/>
      <w:lvlText w:val="%1)"/>
      <w:lvlJc w:val="left"/>
      <w:pPr>
        <w:ind w:left="360" w:hanging="360"/>
      </w:pPr>
      <w:rPr>
        <w:rFonts w:ascii="Times New Roman" w:eastAsiaTheme="minorHAnsi" w:hAnsi="Times New Roman" w:cs="Times New Roman"/>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7D779EF"/>
    <w:multiLevelType w:val="hybridMultilevel"/>
    <w:tmpl w:val="20E079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920438B"/>
    <w:multiLevelType w:val="hybridMultilevel"/>
    <w:tmpl w:val="DD2EAB00"/>
    <w:lvl w:ilvl="0" w:tplc="4684A2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9D43C65"/>
    <w:multiLevelType w:val="hybridMultilevel"/>
    <w:tmpl w:val="74963CBE"/>
    <w:lvl w:ilvl="0" w:tplc="4684A2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D47EF9"/>
    <w:multiLevelType w:val="hybridMultilevel"/>
    <w:tmpl w:val="B1E4F1CC"/>
    <w:lvl w:ilvl="0" w:tplc="B06EEC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65355E"/>
    <w:multiLevelType w:val="hybridMultilevel"/>
    <w:tmpl w:val="0A50EF3A"/>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136F70"/>
    <w:multiLevelType w:val="hybridMultilevel"/>
    <w:tmpl w:val="47A0494E"/>
    <w:lvl w:ilvl="0" w:tplc="650874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BDD1EB7"/>
    <w:multiLevelType w:val="hybridMultilevel"/>
    <w:tmpl w:val="94CE1904"/>
    <w:lvl w:ilvl="0" w:tplc="D88876E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41E552F"/>
    <w:multiLevelType w:val="hybridMultilevel"/>
    <w:tmpl w:val="EFC26876"/>
    <w:lvl w:ilvl="0" w:tplc="0D0249DA">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1540CD8"/>
    <w:multiLevelType w:val="hybridMultilevel"/>
    <w:tmpl w:val="11A68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DC2989"/>
    <w:multiLevelType w:val="hybridMultilevel"/>
    <w:tmpl w:val="6520D784"/>
    <w:lvl w:ilvl="0" w:tplc="4684A2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6A34A7A"/>
    <w:multiLevelType w:val="multilevel"/>
    <w:tmpl w:val="F604ADC2"/>
    <w:lvl w:ilvl="0">
      <w:start w:val="1"/>
      <w:numFmt w:val="decimal"/>
      <w:lvlText w:val="%1."/>
      <w:lvlJc w:val="left"/>
      <w:pPr>
        <w:ind w:left="465" w:hanging="465"/>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0">
    <w:nsid w:val="6A2F5B96"/>
    <w:multiLevelType w:val="hybridMultilevel"/>
    <w:tmpl w:val="B8E01D58"/>
    <w:lvl w:ilvl="0" w:tplc="96D28E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EA12DD"/>
    <w:multiLevelType w:val="hybridMultilevel"/>
    <w:tmpl w:val="9ABEEA60"/>
    <w:lvl w:ilvl="0" w:tplc="4684A2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E0F0A19"/>
    <w:multiLevelType w:val="hybridMultilevel"/>
    <w:tmpl w:val="626EA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DE166B"/>
    <w:multiLevelType w:val="hybridMultilevel"/>
    <w:tmpl w:val="7FBE323C"/>
    <w:lvl w:ilvl="0" w:tplc="B06EEC1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4"/>
  </w:num>
  <w:num w:numId="3">
    <w:abstractNumId w:val="2"/>
  </w:num>
  <w:num w:numId="4">
    <w:abstractNumId w:val="15"/>
  </w:num>
  <w:num w:numId="5">
    <w:abstractNumId w:val="13"/>
  </w:num>
  <w:num w:numId="6">
    <w:abstractNumId w:val="4"/>
  </w:num>
  <w:num w:numId="7">
    <w:abstractNumId w:val="16"/>
  </w:num>
  <w:num w:numId="8">
    <w:abstractNumId w:val="0"/>
  </w:num>
  <w:num w:numId="9">
    <w:abstractNumId w:val="5"/>
  </w:num>
  <w:num w:numId="10">
    <w:abstractNumId w:val="18"/>
  </w:num>
  <w:num w:numId="11">
    <w:abstractNumId w:val="9"/>
  </w:num>
  <w:num w:numId="12">
    <w:abstractNumId w:val="8"/>
  </w:num>
  <w:num w:numId="13">
    <w:abstractNumId w:val="10"/>
  </w:num>
  <w:num w:numId="14">
    <w:abstractNumId w:val="11"/>
  </w:num>
  <w:num w:numId="15">
    <w:abstractNumId w:val="7"/>
  </w:num>
  <w:num w:numId="16">
    <w:abstractNumId w:val="19"/>
  </w:num>
  <w:num w:numId="17">
    <w:abstractNumId w:val="21"/>
  </w:num>
  <w:num w:numId="18">
    <w:abstractNumId w:val="6"/>
  </w:num>
  <w:num w:numId="19">
    <w:abstractNumId w:val="23"/>
  </w:num>
  <w:num w:numId="20">
    <w:abstractNumId w:val="12"/>
  </w:num>
  <w:num w:numId="21">
    <w:abstractNumId w:val="22"/>
  </w:num>
  <w:num w:numId="22">
    <w:abstractNumId w:val="1"/>
  </w:num>
  <w:num w:numId="23">
    <w:abstractNumId w:val="17"/>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1"/>
    <w:footnote w:id="0"/>
  </w:footnotePr>
  <w:endnotePr>
    <w:endnote w:id="-1"/>
    <w:endnote w:id="0"/>
  </w:endnotePr>
  <w:compat/>
  <w:rsids>
    <w:rsidRoot w:val="00F6661E"/>
    <w:rsid w:val="000007DA"/>
    <w:rsid w:val="000014C0"/>
    <w:rsid w:val="000015BF"/>
    <w:rsid w:val="000039D4"/>
    <w:rsid w:val="000044F2"/>
    <w:rsid w:val="000072BB"/>
    <w:rsid w:val="00007A0F"/>
    <w:rsid w:val="00007D6B"/>
    <w:rsid w:val="00010D09"/>
    <w:rsid w:val="000140DF"/>
    <w:rsid w:val="00015BBA"/>
    <w:rsid w:val="00020356"/>
    <w:rsid w:val="000211E9"/>
    <w:rsid w:val="00021E23"/>
    <w:rsid w:val="00022782"/>
    <w:rsid w:val="00022AA3"/>
    <w:rsid w:val="00024B98"/>
    <w:rsid w:val="00026686"/>
    <w:rsid w:val="00030CCE"/>
    <w:rsid w:val="00030D7C"/>
    <w:rsid w:val="00033440"/>
    <w:rsid w:val="0003410B"/>
    <w:rsid w:val="00036A4B"/>
    <w:rsid w:val="00041759"/>
    <w:rsid w:val="00042346"/>
    <w:rsid w:val="0004266A"/>
    <w:rsid w:val="000427CB"/>
    <w:rsid w:val="000428E7"/>
    <w:rsid w:val="0004430F"/>
    <w:rsid w:val="00044FE0"/>
    <w:rsid w:val="000450BA"/>
    <w:rsid w:val="00045C57"/>
    <w:rsid w:val="000468CB"/>
    <w:rsid w:val="00047151"/>
    <w:rsid w:val="000513B5"/>
    <w:rsid w:val="0005232C"/>
    <w:rsid w:val="00053CF3"/>
    <w:rsid w:val="00053F77"/>
    <w:rsid w:val="00054396"/>
    <w:rsid w:val="00055C26"/>
    <w:rsid w:val="0005677D"/>
    <w:rsid w:val="0005680C"/>
    <w:rsid w:val="0006025F"/>
    <w:rsid w:val="0006063B"/>
    <w:rsid w:val="00060CBD"/>
    <w:rsid w:val="00061533"/>
    <w:rsid w:val="00061584"/>
    <w:rsid w:val="00063E1B"/>
    <w:rsid w:val="00064102"/>
    <w:rsid w:val="0006521C"/>
    <w:rsid w:val="000669D8"/>
    <w:rsid w:val="00066B25"/>
    <w:rsid w:val="00067758"/>
    <w:rsid w:val="00067D44"/>
    <w:rsid w:val="000704AF"/>
    <w:rsid w:val="0007058B"/>
    <w:rsid w:val="00072339"/>
    <w:rsid w:val="00072A45"/>
    <w:rsid w:val="00074BB8"/>
    <w:rsid w:val="00074DA9"/>
    <w:rsid w:val="0007505B"/>
    <w:rsid w:val="00075638"/>
    <w:rsid w:val="00075930"/>
    <w:rsid w:val="00076909"/>
    <w:rsid w:val="000844B4"/>
    <w:rsid w:val="00087AD2"/>
    <w:rsid w:val="000932F0"/>
    <w:rsid w:val="00093B30"/>
    <w:rsid w:val="00095694"/>
    <w:rsid w:val="000962C1"/>
    <w:rsid w:val="000A0E81"/>
    <w:rsid w:val="000A10D8"/>
    <w:rsid w:val="000A1E28"/>
    <w:rsid w:val="000A28C0"/>
    <w:rsid w:val="000A3DA6"/>
    <w:rsid w:val="000A56D5"/>
    <w:rsid w:val="000A573A"/>
    <w:rsid w:val="000A65F6"/>
    <w:rsid w:val="000A6DFA"/>
    <w:rsid w:val="000A6FA4"/>
    <w:rsid w:val="000A761A"/>
    <w:rsid w:val="000B0AB7"/>
    <w:rsid w:val="000B1A91"/>
    <w:rsid w:val="000B1E69"/>
    <w:rsid w:val="000B24A3"/>
    <w:rsid w:val="000B544C"/>
    <w:rsid w:val="000B55E3"/>
    <w:rsid w:val="000B6BA1"/>
    <w:rsid w:val="000B6C4F"/>
    <w:rsid w:val="000B7B91"/>
    <w:rsid w:val="000C02EA"/>
    <w:rsid w:val="000C0EBD"/>
    <w:rsid w:val="000C330B"/>
    <w:rsid w:val="000C5346"/>
    <w:rsid w:val="000C535F"/>
    <w:rsid w:val="000C5685"/>
    <w:rsid w:val="000C67C1"/>
    <w:rsid w:val="000D2891"/>
    <w:rsid w:val="000D2A6C"/>
    <w:rsid w:val="000D2AAC"/>
    <w:rsid w:val="000D3A3A"/>
    <w:rsid w:val="000D476B"/>
    <w:rsid w:val="000D4B42"/>
    <w:rsid w:val="000D4BEB"/>
    <w:rsid w:val="000D6093"/>
    <w:rsid w:val="000D649D"/>
    <w:rsid w:val="000D66ED"/>
    <w:rsid w:val="000D73C8"/>
    <w:rsid w:val="000D7C9C"/>
    <w:rsid w:val="000E0E97"/>
    <w:rsid w:val="000E2D0D"/>
    <w:rsid w:val="000E56F5"/>
    <w:rsid w:val="000E6D05"/>
    <w:rsid w:val="000E6E0C"/>
    <w:rsid w:val="000E7331"/>
    <w:rsid w:val="000F0793"/>
    <w:rsid w:val="000F0BF4"/>
    <w:rsid w:val="000F3468"/>
    <w:rsid w:val="000F4BB7"/>
    <w:rsid w:val="00102012"/>
    <w:rsid w:val="001020BB"/>
    <w:rsid w:val="00102DA6"/>
    <w:rsid w:val="00103686"/>
    <w:rsid w:val="00103982"/>
    <w:rsid w:val="00103FBF"/>
    <w:rsid w:val="00104766"/>
    <w:rsid w:val="00106D24"/>
    <w:rsid w:val="001076ED"/>
    <w:rsid w:val="00107BBA"/>
    <w:rsid w:val="001101C4"/>
    <w:rsid w:val="00110B63"/>
    <w:rsid w:val="001114CF"/>
    <w:rsid w:val="001116FA"/>
    <w:rsid w:val="00111D8D"/>
    <w:rsid w:val="0011292C"/>
    <w:rsid w:val="00113579"/>
    <w:rsid w:val="00114ED9"/>
    <w:rsid w:val="00114FE6"/>
    <w:rsid w:val="0011580F"/>
    <w:rsid w:val="00115FF7"/>
    <w:rsid w:val="00117275"/>
    <w:rsid w:val="0012149D"/>
    <w:rsid w:val="00121854"/>
    <w:rsid w:val="001258DA"/>
    <w:rsid w:val="00130C21"/>
    <w:rsid w:val="0013165D"/>
    <w:rsid w:val="0013367C"/>
    <w:rsid w:val="001336F0"/>
    <w:rsid w:val="00133BB3"/>
    <w:rsid w:val="0013449E"/>
    <w:rsid w:val="00134E17"/>
    <w:rsid w:val="00136143"/>
    <w:rsid w:val="00141716"/>
    <w:rsid w:val="00141BC4"/>
    <w:rsid w:val="00141F24"/>
    <w:rsid w:val="00143154"/>
    <w:rsid w:val="00144923"/>
    <w:rsid w:val="00147929"/>
    <w:rsid w:val="00150106"/>
    <w:rsid w:val="00150C6B"/>
    <w:rsid w:val="00150F5A"/>
    <w:rsid w:val="00151470"/>
    <w:rsid w:val="00155140"/>
    <w:rsid w:val="00155D50"/>
    <w:rsid w:val="00155E0A"/>
    <w:rsid w:val="0015600F"/>
    <w:rsid w:val="001579A3"/>
    <w:rsid w:val="00160118"/>
    <w:rsid w:val="00160B1D"/>
    <w:rsid w:val="001627C0"/>
    <w:rsid w:val="001628DB"/>
    <w:rsid w:val="001642D3"/>
    <w:rsid w:val="00165C95"/>
    <w:rsid w:val="00165E86"/>
    <w:rsid w:val="00166405"/>
    <w:rsid w:val="00167CFE"/>
    <w:rsid w:val="00167F1B"/>
    <w:rsid w:val="00170CAA"/>
    <w:rsid w:val="00171667"/>
    <w:rsid w:val="001717A0"/>
    <w:rsid w:val="00172ABE"/>
    <w:rsid w:val="001730A3"/>
    <w:rsid w:val="00173C3E"/>
    <w:rsid w:val="00176105"/>
    <w:rsid w:val="0018211D"/>
    <w:rsid w:val="00183968"/>
    <w:rsid w:val="00185403"/>
    <w:rsid w:val="00185C70"/>
    <w:rsid w:val="001878EE"/>
    <w:rsid w:val="00187F3E"/>
    <w:rsid w:val="00187FC5"/>
    <w:rsid w:val="001915BC"/>
    <w:rsid w:val="00196B17"/>
    <w:rsid w:val="001A342D"/>
    <w:rsid w:val="001A3CEF"/>
    <w:rsid w:val="001A426D"/>
    <w:rsid w:val="001A61E2"/>
    <w:rsid w:val="001A6B4C"/>
    <w:rsid w:val="001B19DD"/>
    <w:rsid w:val="001B4A77"/>
    <w:rsid w:val="001B7981"/>
    <w:rsid w:val="001C0E50"/>
    <w:rsid w:val="001C1B5D"/>
    <w:rsid w:val="001C2066"/>
    <w:rsid w:val="001C460C"/>
    <w:rsid w:val="001C5450"/>
    <w:rsid w:val="001C65D9"/>
    <w:rsid w:val="001C665F"/>
    <w:rsid w:val="001D01FB"/>
    <w:rsid w:val="001D061A"/>
    <w:rsid w:val="001D122A"/>
    <w:rsid w:val="001D1363"/>
    <w:rsid w:val="001D2D97"/>
    <w:rsid w:val="001D3D55"/>
    <w:rsid w:val="001D58E6"/>
    <w:rsid w:val="001D729A"/>
    <w:rsid w:val="001D7A3D"/>
    <w:rsid w:val="001E0D28"/>
    <w:rsid w:val="001E11D2"/>
    <w:rsid w:val="001E240B"/>
    <w:rsid w:val="001E2502"/>
    <w:rsid w:val="001E2E8A"/>
    <w:rsid w:val="001E2FCF"/>
    <w:rsid w:val="001E33EC"/>
    <w:rsid w:val="001E5296"/>
    <w:rsid w:val="001E52CF"/>
    <w:rsid w:val="001E5644"/>
    <w:rsid w:val="001E61ED"/>
    <w:rsid w:val="001E62C8"/>
    <w:rsid w:val="001E7B73"/>
    <w:rsid w:val="001F1437"/>
    <w:rsid w:val="001F148A"/>
    <w:rsid w:val="001F1825"/>
    <w:rsid w:val="001F24E9"/>
    <w:rsid w:val="001F25CC"/>
    <w:rsid w:val="001F34C4"/>
    <w:rsid w:val="001F3E0D"/>
    <w:rsid w:val="001F6071"/>
    <w:rsid w:val="001F6E19"/>
    <w:rsid w:val="001F7998"/>
    <w:rsid w:val="001F7F2D"/>
    <w:rsid w:val="00200056"/>
    <w:rsid w:val="00200838"/>
    <w:rsid w:val="00201226"/>
    <w:rsid w:val="00202382"/>
    <w:rsid w:val="00203A8B"/>
    <w:rsid w:val="00205812"/>
    <w:rsid w:val="0021001A"/>
    <w:rsid w:val="00211760"/>
    <w:rsid w:val="00211A3C"/>
    <w:rsid w:val="00211B0C"/>
    <w:rsid w:val="00215745"/>
    <w:rsid w:val="00215FA3"/>
    <w:rsid w:val="00216D0A"/>
    <w:rsid w:val="00216F45"/>
    <w:rsid w:val="0021769E"/>
    <w:rsid w:val="0022105E"/>
    <w:rsid w:val="002211CC"/>
    <w:rsid w:val="00221704"/>
    <w:rsid w:val="00221E1F"/>
    <w:rsid w:val="00226539"/>
    <w:rsid w:val="00226B5C"/>
    <w:rsid w:val="00227943"/>
    <w:rsid w:val="00230874"/>
    <w:rsid w:val="00230C31"/>
    <w:rsid w:val="00233697"/>
    <w:rsid w:val="002345FD"/>
    <w:rsid w:val="00234D47"/>
    <w:rsid w:val="00234DD5"/>
    <w:rsid w:val="002350E2"/>
    <w:rsid w:val="002365FD"/>
    <w:rsid w:val="002367DF"/>
    <w:rsid w:val="0023696A"/>
    <w:rsid w:val="00237B9F"/>
    <w:rsid w:val="002415C8"/>
    <w:rsid w:val="00242D85"/>
    <w:rsid w:val="002430C6"/>
    <w:rsid w:val="002438D1"/>
    <w:rsid w:val="00244050"/>
    <w:rsid w:val="00245C09"/>
    <w:rsid w:val="00246DEC"/>
    <w:rsid w:val="00247D2C"/>
    <w:rsid w:val="00250FBA"/>
    <w:rsid w:val="00251DEE"/>
    <w:rsid w:val="00252138"/>
    <w:rsid w:val="0025547F"/>
    <w:rsid w:val="00255B33"/>
    <w:rsid w:val="00256181"/>
    <w:rsid w:val="0025678C"/>
    <w:rsid w:val="00257906"/>
    <w:rsid w:val="00260585"/>
    <w:rsid w:val="00263111"/>
    <w:rsid w:val="002631D7"/>
    <w:rsid w:val="002667DC"/>
    <w:rsid w:val="00267124"/>
    <w:rsid w:val="00270277"/>
    <w:rsid w:val="002719C5"/>
    <w:rsid w:val="00273E5F"/>
    <w:rsid w:val="00274675"/>
    <w:rsid w:val="002748BC"/>
    <w:rsid w:val="00280101"/>
    <w:rsid w:val="00280E76"/>
    <w:rsid w:val="0028147C"/>
    <w:rsid w:val="002828B0"/>
    <w:rsid w:val="00284994"/>
    <w:rsid w:val="00284FE7"/>
    <w:rsid w:val="00286478"/>
    <w:rsid w:val="002908E0"/>
    <w:rsid w:val="00290A1A"/>
    <w:rsid w:val="0029138F"/>
    <w:rsid w:val="00291515"/>
    <w:rsid w:val="002923EE"/>
    <w:rsid w:val="00293FAD"/>
    <w:rsid w:val="00296A90"/>
    <w:rsid w:val="00297067"/>
    <w:rsid w:val="00297DBD"/>
    <w:rsid w:val="00297E55"/>
    <w:rsid w:val="002A13F6"/>
    <w:rsid w:val="002A43FB"/>
    <w:rsid w:val="002A5DC1"/>
    <w:rsid w:val="002A5F2C"/>
    <w:rsid w:val="002A6A9E"/>
    <w:rsid w:val="002A7A54"/>
    <w:rsid w:val="002A7C57"/>
    <w:rsid w:val="002B2233"/>
    <w:rsid w:val="002B2361"/>
    <w:rsid w:val="002B315A"/>
    <w:rsid w:val="002B3FEA"/>
    <w:rsid w:val="002B41EF"/>
    <w:rsid w:val="002B43E1"/>
    <w:rsid w:val="002B4518"/>
    <w:rsid w:val="002B5B77"/>
    <w:rsid w:val="002B64B4"/>
    <w:rsid w:val="002B683B"/>
    <w:rsid w:val="002B6E0E"/>
    <w:rsid w:val="002B7DB8"/>
    <w:rsid w:val="002C06EB"/>
    <w:rsid w:val="002C1C5F"/>
    <w:rsid w:val="002C248D"/>
    <w:rsid w:val="002C2EB6"/>
    <w:rsid w:val="002C3ACF"/>
    <w:rsid w:val="002C45E1"/>
    <w:rsid w:val="002C487D"/>
    <w:rsid w:val="002C4990"/>
    <w:rsid w:val="002D02AF"/>
    <w:rsid w:val="002D0BAD"/>
    <w:rsid w:val="002D2D7C"/>
    <w:rsid w:val="002D4D46"/>
    <w:rsid w:val="002D5A27"/>
    <w:rsid w:val="002D5CBC"/>
    <w:rsid w:val="002D5DAC"/>
    <w:rsid w:val="002D70C9"/>
    <w:rsid w:val="002D7FFE"/>
    <w:rsid w:val="002E02C4"/>
    <w:rsid w:val="002E07FA"/>
    <w:rsid w:val="002E218C"/>
    <w:rsid w:val="002E32AE"/>
    <w:rsid w:val="002E3AAE"/>
    <w:rsid w:val="002E4409"/>
    <w:rsid w:val="002E629D"/>
    <w:rsid w:val="002E6F23"/>
    <w:rsid w:val="002F0896"/>
    <w:rsid w:val="002F0A04"/>
    <w:rsid w:val="002F193E"/>
    <w:rsid w:val="002F2F92"/>
    <w:rsid w:val="002F3203"/>
    <w:rsid w:val="002F4242"/>
    <w:rsid w:val="002F4DD4"/>
    <w:rsid w:val="002F67CF"/>
    <w:rsid w:val="002F758C"/>
    <w:rsid w:val="002F7FE4"/>
    <w:rsid w:val="00301089"/>
    <w:rsid w:val="0030123B"/>
    <w:rsid w:val="00303E87"/>
    <w:rsid w:val="00305D82"/>
    <w:rsid w:val="00307893"/>
    <w:rsid w:val="0031027D"/>
    <w:rsid w:val="00311277"/>
    <w:rsid w:val="003114A5"/>
    <w:rsid w:val="003119ED"/>
    <w:rsid w:val="00312C19"/>
    <w:rsid w:val="00314B0F"/>
    <w:rsid w:val="00315493"/>
    <w:rsid w:val="00315750"/>
    <w:rsid w:val="00315E4C"/>
    <w:rsid w:val="00316FD8"/>
    <w:rsid w:val="0031725C"/>
    <w:rsid w:val="00321480"/>
    <w:rsid w:val="00321F8D"/>
    <w:rsid w:val="003234AF"/>
    <w:rsid w:val="00324A99"/>
    <w:rsid w:val="00325CDC"/>
    <w:rsid w:val="0032638B"/>
    <w:rsid w:val="003263FE"/>
    <w:rsid w:val="00327649"/>
    <w:rsid w:val="00330F9D"/>
    <w:rsid w:val="003319AF"/>
    <w:rsid w:val="003324F3"/>
    <w:rsid w:val="0033256C"/>
    <w:rsid w:val="0033370C"/>
    <w:rsid w:val="00333DB0"/>
    <w:rsid w:val="00334FA3"/>
    <w:rsid w:val="003378CE"/>
    <w:rsid w:val="003412B4"/>
    <w:rsid w:val="00344408"/>
    <w:rsid w:val="00344996"/>
    <w:rsid w:val="00345D3C"/>
    <w:rsid w:val="00346784"/>
    <w:rsid w:val="00346CE4"/>
    <w:rsid w:val="00347987"/>
    <w:rsid w:val="00350047"/>
    <w:rsid w:val="00352686"/>
    <w:rsid w:val="003541A0"/>
    <w:rsid w:val="003544D9"/>
    <w:rsid w:val="003565B4"/>
    <w:rsid w:val="0035694E"/>
    <w:rsid w:val="003571AC"/>
    <w:rsid w:val="00357E85"/>
    <w:rsid w:val="0036009C"/>
    <w:rsid w:val="003606E2"/>
    <w:rsid w:val="00360C3F"/>
    <w:rsid w:val="0036130D"/>
    <w:rsid w:val="00363DC5"/>
    <w:rsid w:val="003658F9"/>
    <w:rsid w:val="00365BFB"/>
    <w:rsid w:val="00366CF9"/>
    <w:rsid w:val="00367A82"/>
    <w:rsid w:val="0037026E"/>
    <w:rsid w:val="00370D42"/>
    <w:rsid w:val="00371A69"/>
    <w:rsid w:val="0037319D"/>
    <w:rsid w:val="00373A62"/>
    <w:rsid w:val="00373DFD"/>
    <w:rsid w:val="0037401C"/>
    <w:rsid w:val="003745FB"/>
    <w:rsid w:val="00374D1F"/>
    <w:rsid w:val="00375151"/>
    <w:rsid w:val="00375B5F"/>
    <w:rsid w:val="0037702C"/>
    <w:rsid w:val="00377136"/>
    <w:rsid w:val="00381919"/>
    <w:rsid w:val="003822C0"/>
    <w:rsid w:val="00382D22"/>
    <w:rsid w:val="00382DA8"/>
    <w:rsid w:val="00383FE3"/>
    <w:rsid w:val="00384625"/>
    <w:rsid w:val="00384A37"/>
    <w:rsid w:val="00384CA9"/>
    <w:rsid w:val="00386234"/>
    <w:rsid w:val="003873CA"/>
    <w:rsid w:val="00387A52"/>
    <w:rsid w:val="003909B1"/>
    <w:rsid w:val="0039109B"/>
    <w:rsid w:val="00391433"/>
    <w:rsid w:val="00391F85"/>
    <w:rsid w:val="003925F0"/>
    <w:rsid w:val="00392E39"/>
    <w:rsid w:val="00393F88"/>
    <w:rsid w:val="003977AB"/>
    <w:rsid w:val="003A0EE0"/>
    <w:rsid w:val="003A1664"/>
    <w:rsid w:val="003A1B16"/>
    <w:rsid w:val="003A1FD7"/>
    <w:rsid w:val="003A2618"/>
    <w:rsid w:val="003A3A10"/>
    <w:rsid w:val="003A5F53"/>
    <w:rsid w:val="003A6B8C"/>
    <w:rsid w:val="003A7D21"/>
    <w:rsid w:val="003B19A3"/>
    <w:rsid w:val="003B30A4"/>
    <w:rsid w:val="003B5209"/>
    <w:rsid w:val="003B565E"/>
    <w:rsid w:val="003B59B0"/>
    <w:rsid w:val="003B59F5"/>
    <w:rsid w:val="003B63F4"/>
    <w:rsid w:val="003B77BD"/>
    <w:rsid w:val="003B7CB4"/>
    <w:rsid w:val="003C1A78"/>
    <w:rsid w:val="003C2DB6"/>
    <w:rsid w:val="003C3606"/>
    <w:rsid w:val="003C3B07"/>
    <w:rsid w:val="003C4E59"/>
    <w:rsid w:val="003C4EA6"/>
    <w:rsid w:val="003C4F0B"/>
    <w:rsid w:val="003C58F3"/>
    <w:rsid w:val="003C6E8A"/>
    <w:rsid w:val="003D1676"/>
    <w:rsid w:val="003D21FD"/>
    <w:rsid w:val="003D2241"/>
    <w:rsid w:val="003D2938"/>
    <w:rsid w:val="003D2E9C"/>
    <w:rsid w:val="003D3B16"/>
    <w:rsid w:val="003D3F67"/>
    <w:rsid w:val="003D45DB"/>
    <w:rsid w:val="003E0DEC"/>
    <w:rsid w:val="003E2F45"/>
    <w:rsid w:val="003E2FD1"/>
    <w:rsid w:val="003E3040"/>
    <w:rsid w:val="003E3B5A"/>
    <w:rsid w:val="003E40BF"/>
    <w:rsid w:val="003E4B6D"/>
    <w:rsid w:val="003E5147"/>
    <w:rsid w:val="003E55B5"/>
    <w:rsid w:val="003E6084"/>
    <w:rsid w:val="003F07E3"/>
    <w:rsid w:val="003F0C07"/>
    <w:rsid w:val="003F0C24"/>
    <w:rsid w:val="003F4BA3"/>
    <w:rsid w:val="003F55BC"/>
    <w:rsid w:val="003F6FCC"/>
    <w:rsid w:val="00404618"/>
    <w:rsid w:val="00404F6C"/>
    <w:rsid w:val="00405D5B"/>
    <w:rsid w:val="00407F0A"/>
    <w:rsid w:val="0041016D"/>
    <w:rsid w:val="00410924"/>
    <w:rsid w:val="0041327F"/>
    <w:rsid w:val="004144F2"/>
    <w:rsid w:val="0041484A"/>
    <w:rsid w:val="00414F38"/>
    <w:rsid w:val="004152F2"/>
    <w:rsid w:val="00416B03"/>
    <w:rsid w:val="004216E7"/>
    <w:rsid w:val="004223E5"/>
    <w:rsid w:val="004235A6"/>
    <w:rsid w:val="00423F00"/>
    <w:rsid w:val="004257F4"/>
    <w:rsid w:val="00425C94"/>
    <w:rsid w:val="00426095"/>
    <w:rsid w:val="00426275"/>
    <w:rsid w:val="00433BD8"/>
    <w:rsid w:val="00434807"/>
    <w:rsid w:val="004357CB"/>
    <w:rsid w:val="004361D5"/>
    <w:rsid w:val="00437796"/>
    <w:rsid w:val="0044200A"/>
    <w:rsid w:val="004429A9"/>
    <w:rsid w:val="00442F5D"/>
    <w:rsid w:val="00444764"/>
    <w:rsid w:val="00450130"/>
    <w:rsid w:val="0045071C"/>
    <w:rsid w:val="00450848"/>
    <w:rsid w:val="004520C9"/>
    <w:rsid w:val="0045509F"/>
    <w:rsid w:val="00456B2A"/>
    <w:rsid w:val="00456BB3"/>
    <w:rsid w:val="0045795E"/>
    <w:rsid w:val="00457E4E"/>
    <w:rsid w:val="0046012C"/>
    <w:rsid w:val="00461989"/>
    <w:rsid w:val="00461DC8"/>
    <w:rsid w:val="00464DEC"/>
    <w:rsid w:val="00465235"/>
    <w:rsid w:val="004653FC"/>
    <w:rsid w:val="004656DA"/>
    <w:rsid w:val="0046592B"/>
    <w:rsid w:val="00465B3F"/>
    <w:rsid w:val="0046752F"/>
    <w:rsid w:val="0047007C"/>
    <w:rsid w:val="00470982"/>
    <w:rsid w:val="0047115A"/>
    <w:rsid w:val="004721AB"/>
    <w:rsid w:val="0047300E"/>
    <w:rsid w:val="0047418C"/>
    <w:rsid w:val="0047506C"/>
    <w:rsid w:val="0047547A"/>
    <w:rsid w:val="00477139"/>
    <w:rsid w:val="0047790F"/>
    <w:rsid w:val="00481386"/>
    <w:rsid w:val="00481678"/>
    <w:rsid w:val="00481A5D"/>
    <w:rsid w:val="00481F1C"/>
    <w:rsid w:val="00482066"/>
    <w:rsid w:val="004832E7"/>
    <w:rsid w:val="004869E3"/>
    <w:rsid w:val="00486E8D"/>
    <w:rsid w:val="00486F84"/>
    <w:rsid w:val="00492320"/>
    <w:rsid w:val="00495709"/>
    <w:rsid w:val="00495FC4"/>
    <w:rsid w:val="00496C0A"/>
    <w:rsid w:val="004A0955"/>
    <w:rsid w:val="004A0F8B"/>
    <w:rsid w:val="004A24A7"/>
    <w:rsid w:val="004A27ED"/>
    <w:rsid w:val="004A2AC0"/>
    <w:rsid w:val="004A3D16"/>
    <w:rsid w:val="004A667A"/>
    <w:rsid w:val="004A6B01"/>
    <w:rsid w:val="004A76AF"/>
    <w:rsid w:val="004A7E2D"/>
    <w:rsid w:val="004B1132"/>
    <w:rsid w:val="004B1FE3"/>
    <w:rsid w:val="004B3DA7"/>
    <w:rsid w:val="004B4BBD"/>
    <w:rsid w:val="004B4E06"/>
    <w:rsid w:val="004B4F2D"/>
    <w:rsid w:val="004B6719"/>
    <w:rsid w:val="004B6B17"/>
    <w:rsid w:val="004C097A"/>
    <w:rsid w:val="004C0B32"/>
    <w:rsid w:val="004C0D3C"/>
    <w:rsid w:val="004C1996"/>
    <w:rsid w:val="004C1C6E"/>
    <w:rsid w:val="004C2952"/>
    <w:rsid w:val="004C34A4"/>
    <w:rsid w:val="004C494E"/>
    <w:rsid w:val="004C5D06"/>
    <w:rsid w:val="004C6502"/>
    <w:rsid w:val="004C69FA"/>
    <w:rsid w:val="004C6FCE"/>
    <w:rsid w:val="004D07AB"/>
    <w:rsid w:val="004D0A66"/>
    <w:rsid w:val="004D2D09"/>
    <w:rsid w:val="004D4BA0"/>
    <w:rsid w:val="004D543D"/>
    <w:rsid w:val="004D544C"/>
    <w:rsid w:val="004D57C8"/>
    <w:rsid w:val="004D67CB"/>
    <w:rsid w:val="004D6A03"/>
    <w:rsid w:val="004D79AF"/>
    <w:rsid w:val="004E049B"/>
    <w:rsid w:val="004E134B"/>
    <w:rsid w:val="004E1701"/>
    <w:rsid w:val="004E2D0E"/>
    <w:rsid w:val="004E55E2"/>
    <w:rsid w:val="004E6BD8"/>
    <w:rsid w:val="004E7815"/>
    <w:rsid w:val="004E7BD6"/>
    <w:rsid w:val="004E7C48"/>
    <w:rsid w:val="004F190B"/>
    <w:rsid w:val="004F2A8F"/>
    <w:rsid w:val="004F3333"/>
    <w:rsid w:val="004F3830"/>
    <w:rsid w:val="004F40D0"/>
    <w:rsid w:val="004F58E0"/>
    <w:rsid w:val="0050042C"/>
    <w:rsid w:val="005007AA"/>
    <w:rsid w:val="00500B17"/>
    <w:rsid w:val="00501047"/>
    <w:rsid w:val="00502795"/>
    <w:rsid w:val="00502F3D"/>
    <w:rsid w:val="00503359"/>
    <w:rsid w:val="00503444"/>
    <w:rsid w:val="005034D6"/>
    <w:rsid w:val="00503636"/>
    <w:rsid w:val="00504D11"/>
    <w:rsid w:val="00510021"/>
    <w:rsid w:val="005102AF"/>
    <w:rsid w:val="005116FE"/>
    <w:rsid w:val="005121F3"/>
    <w:rsid w:val="0051296E"/>
    <w:rsid w:val="00512FB9"/>
    <w:rsid w:val="00513388"/>
    <w:rsid w:val="00515E6C"/>
    <w:rsid w:val="00521326"/>
    <w:rsid w:val="00521F24"/>
    <w:rsid w:val="005220EC"/>
    <w:rsid w:val="0052333D"/>
    <w:rsid w:val="00525520"/>
    <w:rsid w:val="00527219"/>
    <w:rsid w:val="005278D8"/>
    <w:rsid w:val="00530B37"/>
    <w:rsid w:val="00531915"/>
    <w:rsid w:val="0053198C"/>
    <w:rsid w:val="00531ED0"/>
    <w:rsid w:val="005351CA"/>
    <w:rsid w:val="00535839"/>
    <w:rsid w:val="005370E2"/>
    <w:rsid w:val="00537FFB"/>
    <w:rsid w:val="00541B77"/>
    <w:rsid w:val="00541D70"/>
    <w:rsid w:val="00542726"/>
    <w:rsid w:val="00542AB6"/>
    <w:rsid w:val="00543983"/>
    <w:rsid w:val="00545168"/>
    <w:rsid w:val="005452EC"/>
    <w:rsid w:val="005478C4"/>
    <w:rsid w:val="00550A78"/>
    <w:rsid w:val="00551DCE"/>
    <w:rsid w:val="00552867"/>
    <w:rsid w:val="005532A1"/>
    <w:rsid w:val="00555353"/>
    <w:rsid w:val="00557435"/>
    <w:rsid w:val="00557D52"/>
    <w:rsid w:val="005600E1"/>
    <w:rsid w:val="0056126D"/>
    <w:rsid w:val="00562DF0"/>
    <w:rsid w:val="005633AE"/>
    <w:rsid w:val="005635D5"/>
    <w:rsid w:val="00563EBB"/>
    <w:rsid w:val="00565194"/>
    <w:rsid w:val="00565819"/>
    <w:rsid w:val="00565CFA"/>
    <w:rsid w:val="0056647A"/>
    <w:rsid w:val="0057173F"/>
    <w:rsid w:val="00573CCB"/>
    <w:rsid w:val="00575058"/>
    <w:rsid w:val="005754B8"/>
    <w:rsid w:val="00577EC4"/>
    <w:rsid w:val="00580486"/>
    <w:rsid w:val="00582D03"/>
    <w:rsid w:val="00585D2A"/>
    <w:rsid w:val="00585F54"/>
    <w:rsid w:val="0058745E"/>
    <w:rsid w:val="005900D8"/>
    <w:rsid w:val="00591996"/>
    <w:rsid w:val="00591AB2"/>
    <w:rsid w:val="00591EBF"/>
    <w:rsid w:val="0059323C"/>
    <w:rsid w:val="005937B1"/>
    <w:rsid w:val="00593B4E"/>
    <w:rsid w:val="00595FB6"/>
    <w:rsid w:val="00596519"/>
    <w:rsid w:val="00597053"/>
    <w:rsid w:val="00597D99"/>
    <w:rsid w:val="005A210F"/>
    <w:rsid w:val="005A27EF"/>
    <w:rsid w:val="005A42A0"/>
    <w:rsid w:val="005A5C9C"/>
    <w:rsid w:val="005A623C"/>
    <w:rsid w:val="005A7102"/>
    <w:rsid w:val="005B2091"/>
    <w:rsid w:val="005B2B6A"/>
    <w:rsid w:val="005B3E7B"/>
    <w:rsid w:val="005B4551"/>
    <w:rsid w:val="005B59D6"/>
    <w:rsid w:val="005B6B23"/>
    <w:rsid w:val="005C125F"/>
    <w:rsid w:val="005C2D10"/>
    <w:rsid w:val="005C3017"/>
    <w:rsid w:val="005C37B2"/>
    <w:rsid w:val="005C3BF2"/>
    <w:rsid w:val="005C4445"/>
    <w:rsid w:val="005C6E69"/>
    <w:rsid w:val="005C6EC8"/>
    <w:rsid w:val="005C7334"/>
    <w:rsid w:val="005D0647"/>
    <w:rsid w:val="005D2022"/>
    <w:rsid w:val="005D2A92"/>
    <w:rsid w:val="005D2EED"/>
    <w:rsid w:val="005D372F"/>
    <w:rsid w:val="005D3997"/>
    <w:rsid w:val="005D60D7"/>
    <w:rsid w:val="005D73C7"/>
    <w:rsid w:val="005E1989"/>
    <w:rsid w:val="005E3DDF"/>
    <w:rsid w:val="005E4B51"/>
    <w:rsid w:val="005E6397"/>
    <w:rsid w:val="005E79E5"/>
    <w:rsid w:val="005F02F8"/>
    <w:rsid w:val="005F0562"/>
    <w:rsid w:val="005F115F"/>
    <w:rsid w:val="005F122B"/>
    <w:rsid w:val="005F24AF"/>
    <w:rsid w:val="005F31C3"/>
    <w:rsid w:val="005F4771"/>
    <w:rsid w:val="005F54CE"/>
    <w:rsid w:val="005F6A83"/>
    <w:rsid w:val="005F6EB2"/>
    <w:rsid w:val="005F735C"/>
    <w:rsid w:val="005F73BC"/>
    <w:rsid w:val="005F73DE"/>
    <w:rsid w:val="005F7D1B"/>
    <w:rsid w:val="00601F2F"/>
    <w:rsid w:val="00602749"/>
    <w:rsid w:val="00602B33"/>
    <w:rsid w:val="00603391"/>
    <w:rsid w:val="006039E1"/>
    <w:rsid w:val="00603B99"/>
    <w:rsid w:val="00604555"/>
    <w:rsid w:val="00607478"/>
    <w:rsid w:val="00610D95"/>
    <w:rsid w:val="00610DF9"/>
    <w:rsid w:val="00611178"/>
    <w:rsid w:val="00613427"/>
    <w:rsid w:val="00613967"/>
    <w:rsid w:val="0061487C"/>
    <w:rsid w:val="006149D8"/>
    <w:rsid w:val="0061504B"/>
    <w:rsid w:val="006154BB"/>
    <w:rsid w:val="00616408"/>
    <w:rsid w:val="0061723A"/>
    <w:rsid w:val="006178FB"/>
    <w:rsid w:val="00617EC8"/>
    <w:rsid w:val="0062023F"/>
    <w:rsid w:val="00620E77"/>
    <w:rsid w:val="00621F62"/>
    <w:rsid w:val="0062347E"/>
    <w:rsid w:val="00626777"/>
    <w:rsid w:val="0062677E"/>
    <w:rsid w:val="006269A5"/>
    <w:rsid w:val="00631AE8"/>
    <w:rsid w:val="0063320C"/>
    <w:rsid w:val="00633E32"/>
    <w:rsid w:val="00634077"/>
    <w:rsid w:val="00634C91"/>
    <w:rsid w:val="00636C66"/>
    <w:rsid w:val="00636F45"/>
    <w:rsid w:val="00637858"/>
    <w:rsid w:val="006379E6"/>
    <w:rsid w:val="00637AD5"/>
    <w:rsid w:val="00640480"/>
    <w:rsid w:val="00640A19"/>
    <w:rsid w:val="00640C67"/>
    <w:rsid w:val="00640E63"/>
    <w:rsid w:val="00642130"/>
    <w:rsid w:val="006435C6"/>
    <w:rsid w:val="0064377D"/>
    <w:rsid w:val="00644234"/>
    <w:rsid w:val="0064453F"/>
    <w:rsid w:val="00645B84"/>
    <w:rsid w:val="006464F5"/>
    <w:rsid w:val="006465C9"/>
    <w:rsid w:val="00646CB2"/>
    <w:rsid w:val="0065063C"/>
    <w:rsid w:val="00650C54"/>
    <w:rsid w:val="00653A3E"/>
    <w:rsid w:val="00657878"/>
    <w:rsid w:val="00662DDD"/>
    <w:rsid w:val="00663C04"/>
    <w:rsid w:val="006652E7"/>
    <w:rsid w:val="00665565"/>
    <w:rsid w:val="00665C73"/>
    <w:rsid w:val="00670E75"/>
    <w:rsid w:val="00671196"/>
    <w:rsid w:val="00671BF3"/>
    <w:rsid w:val="00674721"/>
    <w:rsid w:val="00675E1E"/>
    <w:rsid w:val="00677C18"/>
    <w:rsid w:val="0068201D"/>
    <w:rsid w:val="0068297E"/>
    <w:rsid w:val="00683A2C"/>
    <w:rsid w:val="00683AC3"/>
    <w:rsid w:val="00683E75"/>
    <w:rsid w:val="00687AD5"/>
    <w:rsid w:val="0069043E"/>
    <w:rsid w:val="006906DA"/>
    <w:rsid w:val="00692056"/>
    <w:rsid w:val="006933E4"/>
    <w:rsid w:val="00693C1F"/>
    <w:rsid w:val="00693F70"/>
    <w:rsid w:val="0069567C"/>
    <w:rsid w:val="00695FCA"/>
    <w:rsid w:val="00697340"/>
    <w:rsid w:val="00697500"/>
    <w:rsid w:val="006A0DFB"/>
    <w:rsid w:val="006A1B44"/>
    <w:rsid w:val="006A24BC"/>
    <w:rsid w:val="006A44E6"/>
    <w:rsid w:val="006A455C"/>
    <w:rsid w:val="006A48D8"/>
    <w:rsid w:val="006A4E15"/>
    <w:rsid w:val="006A686C"/>
    <w:rsid w:val="006A735C"/>
    <w:rsid w:val="006A77B3"/>
    <w:rsid w:val="006A7B2E"/>
    <w:rsid w:val="006B023C"/>
    <w:rsid w:val="006B18D8"/>
    <w:rsid w:val="006B19AF"/>
    <w:rsid w:val="006B1E77"/>
    <w:rsid w:val="006B3FAC"/>
    <w:rsid w:val="006B4A48"/>
    <w:rsid w:val="006B5FB1"/>
    <w:rsid w:val="006B7492"/>
    <w:rsid w:val="006B77E9"/>
    <w:rsid w:val="006C01FC"/>
    <w:rsid w:val="006C0DC0"/>
    <w:rsid w:val="006C1639"/>
    <w:rsid w:val="006C17DF"/>
    <w:rsid w:val="006C517E"/>
    <w:rsid w:val="006C5827"/>
    <w:rsid w:val="006C5E65"/>
    <w:rsid w:val="006C6337"/>
    <w:rsid w:val="006C7B0F"/>
    <w:rsid w:val="006C7F2B"/>
    <w:rsid w:val="006D1F4A"/>
    <w:rsid w:val="006D23E8"/>
    <w:rsid w:val="006D28FD"/>
    <w:rsid w:val="006D375C"/>
    <w:rsid w:val="006D51B0"/>
    <w:rsid w:val="006D7E30"/>
    <w:rsid w:val="006D7FB0"/>
    <w:rsid w:val="006E1909"/>
    <w:rsid w:val="006E1920"/>
    <w:rsid w:val="006E4BDA"/>
    <w:rsid w:val="006E5604"/>
    <w:rsid w:val="006E6A56"/>
    <w:rsid w:val="006E6AD8"/>
    <w:rsid w:val="006E775F"/>
    <w:rsid w:val="006F1D60"/>
    <w:rsid w:val="006F3345"/>
    <w:rsid w:val="006F3D05"/>
    <w:rsid w:val="006F3F41"/>
    <w:rsid w:val="006F5D76"/>
    <w:rsid w:val="006F61AC"/>
    <w:rsid w:val="006F682E"/>
    <w:rsid w:val="006F7772"/>
    <w:rsid w:val="006F7BD5"/>
    <w:rsid w:val="0070007A"/>
    <w:rsid w:val="0070069B"/>
    <w:rsid w:val="0070131D"/>
    <w:rsid w:val="007022B2"/>
    <w:rsid w:val="00703527"/>
    <w:rsid w:val="00706D2F"/>
    <w:rsid w:val="00707552"/>
    <w:rsid w:val="007104F5"/>
    <w:rsid w:val="00712217"/>
    <w:rsid w:val="0071426D"/>
    <w:rsid w:val="00716FB6"/>
    <w:rsid w:val="007179CA"/>
    <w:rsid w:val="00720051"/>
    <w:rsid w:val="00721E66"/>
    <w:rsid w:val="007237AD"/>
    <w:rsid w:val="007238FB"/>
    <w:rsid w:val="00724A28"/>
    <w:rsid w:val="00725EEC"/>
    <w:rsid w:val="00727B2C"/>
    <w:rsid w:val="0073008D"/>
    <w:rsid w:val="007315B8"/>
    <w:rsid w:val="00732562"/>
    <w:rsid w:val="0073294A"/>
    <w:rsid w:val="00732F0E"/>
    <w:rsid w:val="00733083"/>
    <w:rsid w:val="00734404"/>
    <w:rsid w:val="00734EBA"/>
    <w:rsid w:val="00736512"/>
    <w:rsid w:val="00737FD1"/>
    <w:rsid w:val="0074236F"/>
    <w:rsid w:val="00743CC7"/>
    <w:rsid w:val="00744313"/>
    <w:rsid w:val="00745167"/>
    <w:rsid w:val="00745F0A"/>
    <w:rsid w:val="007460BC"/>
    <w:rsid w:val="00747300"/>
    <w:rsid w:val="00747C66"/>
    <w:rsid w:val="007500EC"/>
    <w:rsid w:val="007504E9"/>
    <w:rsid w:val="00750B26"/>
    <w:rsid w:val="00752669"/>
    <w:rsid w:val="00753686"/>
    <w:rsid w:val="00754FF6"/>
    <w:rsid w:val="0075776F"/>
    <w:rsid w:val="007602C8"/>
    <w:rsid w:val="0076106F"/>
    <w:rsid w:val="00761F85"/>
    <w:rsid w:val="00764D40"/>
    <w:rsid w:val="00765007"/>
    <w:rsid w:val="0076558A"/>
    <w:rsid w:val="007679C0"/>
    <w:rsid w:val="00767A8C"/>
    <w:rsid w:val="00770135"/>
    <w:rsid w:val="00770DD2"/>
    <w:rsid w:val="00772306"/>
    <w:rsid w:val="0077290E"/>
    <w:rsid w:val="00774617"/>
    <w:rsid w:val="00775138"/>
    <w:rsid w:val="00776561"/>
    <w:rsid w:val="00776CCE"/>
    <w:rsid w:val="00777694"/>
    <w:rsid w:val="0078082C"/>
    <w:rsid w:val="00780B5F"/>
    <w:rsid w:val="00780F1B"/>
    <w:rsid w:val="00782BD3"/>
    <w:rsid w:val="00783925"/>
    <w:rsid w:val="00792290"/>
    <w:rsid w:val="00793A74"/>
    <w:rsid w:val="00793E76"/>
    <w:rsid w:val="00793EEE"/>
    <w:rsid w:val="00794963"/>
    <w:rsid w:val="00796544"/>
    <w:rsid w:val="007976C7"/>
    <w:rsid w:val="007A0899"/>
    <w:rsid w:val="007A103B"/>
    <w:rsid w:val="007A376C"/>
    <w:rsid w:val="007A39B1"/>
    <w:rsid w:val="007A3B4A"/>
    <w:rsid w:val="007A5BC1"/>
    <w:rsid w:val="007B02F8"/>
    <w:rsid w:val="007B09DC"/>
    <w:rsid w:val="007B0C8F"/>
    <w:rsid w:val="007B1939"/>
    <w:rsid w:val="007B35F9"/>
    <w:rsid w:val="007B4863"/>
    <w:rsid w:val="007B6842"/>
    <w:rsid w:val="007B6B94"/>
    <w:rsid w:val="007B7B28"/>
    <w:rsid w:val="007C0131"/>
    <w:rsid w:val="007C04C1"/>
    <w:rsid w:val="007C0992"/>
    <w:rsid w:val="007C09D4"/>
    <w:rsid w:val="007C28D3"/>
    <w:rsid w:val="007C3144"/>
    <w:rsid w:val="007C42A7"/>
    <w:rsid w:val="007C4768"/>
    <w:rsid w:val="007C5265"/>
    <w:rsid w:val="007C5974"/>
    <w:rsid w:val="007C5E49"/>
    <w:rsid w:val="007C6290"/>
    <w:rsid w:val="007D272B"/>
    <w:rsid w:val="007D2FA6"/>
    <w:rsid w:val="007D37C8"/>
    <w:rsid w:val="007D3BE6"/>
    <w:rsid w:val="007D3E32"/>
    <w:rsid w:val="007D4BBA"/>
    <w:rsid w:val="007D4DFF"/>
    <w:rsid w:val="007D5D0D"/>
    <w:rsid w:val="007D6333"/>
    <w:rsid w:val="007D6D98"/>
    <w:rsid w:val="007E047C"/>
    <w:rsid w:val="007E0957"/>
    <w:rsid w:val="007E1045"/>
    <w:rsid w:val="007E190F"/>
    <w:rsid w:val="007E20BB"/>
    <w:rsid w:val="007E2AC9"/>
    <w:rsid w:val="007E3086"/>
    <w:rsid w:val="007E36B1"/>
    <w:rsid w:val="007E4997"/>
    <w:rsid w:val="007E4D44"/>
    <w:rsid w:val="007E5CF4"/>
    <w:rsid w:val="007E784B"/>
    <w:rsid w:val="007F181A"/>
    <w:rsid w:val="007F1D0B"/>
    <w:rsid w:val="007F2AF4"/>
    <w:rsid w:val="007F32AA"/>
    <w:rsid w:val="007F33A6"/>
    <w:rsid w:val="007F4769"/>
    <w:rsid w:val="007F512A"/>
    <w:rsid w:val="007F6D9C"/>
    <w:rsid w:val="007F76F9"/>
    <w:rsid w:val="007F775C"/>
    <w:rsid w:val="00801113"/>
    <w:rsid w:val="00801489"/>
    <w:rsid w:val="00801C31"/>
    <w:rsid w:val="00802AC0"/>
    <w:rsid w:val="0080585E"/>
    <w:rsid w:val="00806A4D"/>
    <w:rsid w:val="00806FCC"/>
    <w:rsid w:val="00807E75"/>
    <w:rsid w:val="00813071"/>
    <w:rsid w:val="00815AD9"/>
    <w:rsid w:val="0081711C"/>
    <w:rsid w:val="008178FB"/>
    <w:rsid w:val="008200C9"/>
    <w:rsid w:val="00820A83"/>
    <w:rsid w:val="00821127"/>
    <w:rsid w:val="0082198B"/>
    <w:rsid w:val="0082448F"/>
    <w:rsid w:val="00825ADA"/>
    <w:rsid w:val="008328B7"/>
    <w:rsid w:val="00833CFC"/>
    <w:rsid w:val="00835869"/>
    <w:rsid w:val="008358CA"/>
    <w:rsid w:val="00840534"/>
    <w:rsid w:val="00840ADF"/>
    <w:rsid w:val="00841AD4"/>
    <w:rsid w:val="00841E4C"/>
    <w:rsid w:val="00842E0C"/>
    <w:rsid w:val="00845859"/>
    <w:rsid w:val="00847D32"/>
    <w:rsid w:val="00847F46"/>
    <w:rsid w:val="00856A7D"/>
    <w:rsid w:val="0085761C"/>
    <w:rsid w:val="00861422"/>
    <w:rsid w:val="0086243F"/>
    <w:rsid w:val="00863527"/>
    <w:rsid w:val="00865A1A"/>
    <w:rsid w:val="0087393B"/>
    <w:rsid w:val="00873968"/>
    <w:rsid w:val="00873EDF"/>
    <w:rsid w:val="00874625"/>
    <w:rsid w:val="00874B62"/>
    <w:rsid w:val="0087621F"/>
    <w:rsid w:val="0087648C"/>
    <w:rsid w:val="00877368"/>
    <w:rsid w:val="008816B1"/>
    <w:rsid w:val="0088175D"/>
    <w:rsid w:val="0088275D"/>
    <w:rsid w:val="00882CE1"/>
    <w:rsid w:val="00883B68"/>
    <w:rsid w:val="00884C1E"/>
    <w:rsid w:val="008852B1"/>
    <w:rsid w:val="00885615"/>
    <w:rsid w:val="0088602A"/>
    <w:rsid w:val="008869A6"/>
    <w:rsid w:val="00886A71"/>
    <w:rsid w:val="008900CD"/>
    <w:rsid w:val="00891A2E"/>
    <w:rsid w:val="00891EFC"/>
    <w:rsid w:val="00891FD6"/>
    <w:rsid w:val="0089236D"/>
    <w:rsid w:val="008923ED"/>
    <w:rsid w:val="00893DC9"/>
    <w:rsid w:val="008947A9"/>
    <w:rsid w:val="00894F52"/>
    <w:rsid w:val="00895345"/>
    <w:rsid w:val="00897ACA"/>
    <w:rsid w:val="008A037C"/>
    <w:rsid w:val="008A063E"/>
    <w:rsid w:val="008A0859"/>
    <w:rsid w:val="008A09C4"/>
    <w:rsid w:val="008A1BBA"/>
    <w:rsid w:val="008A1BF6"/>
    <w:rsid w:val="008A4448"/>
    <w:rsid w:val="008A62F9"/>
    <w:rsid w:val="008B0BEE"/>
    <w:rsid w:val="008B3F32"/>
    <w:rsid w:val="008B4738"/>
    <w:rsid w:val="008B4AA7"/>
    <w:rsid w:val="008B56B3"/>
    <w:rsid w:val="008B6556"/>
    <w:rsid w:val="008B65DA"/>
    <w:rsid w:val="008B69E3"/>
    <w:rsid w:val="008B7215"/>
    <w:rsid w:val="008C18FD"/>
    <w:rsid w:val="008C386D"/>
    <w:rsid w:val="008C4882"/>
    <w:rsid w:val="008C4EAD"/>
    <w:rsid w:val="008D217D"/>
    <w:rsid w:val="008D21F9"/>
    <w:rsid w:val="008D27FD"/>
    <w:rsid w:val="008D3D59"/>
    <w:rsid w:val="008D513B"/>
    <w:rsid w:val="008D5363"/>
    <w:rsid w:val="008D54E5"/>
    <w:rsid w:val="008D5723"/>
    <w:rsid w:val="008D6F64"/>
    <w:rsid w:val="008D7052"/>
    <w:rsid w:val="008E0C7C"/>
    <w:rsid w:val="008E0D09"/>
    <w:rsid w:val="008E19E6"/>
    <w:rsid w:val="008E39BF"/>
    <w:rsid w:val="008E3CC9"/>
    <w:rsid w:val="008E531D"/>
    <w:rsid w:val="008E5B84"/>
    <w:rsid w:val="008E614E"/>
    <w:rsid w:val="008E63CC"/>
    <w:rsid w:val="008F233F"/>
    <w:rsid w:val="008F4B7F"/>
    <w:rsid w:val="008F55F4"/>
    <w:rsid w:val="008F5E0D"/>
    <w:rsid w:val="008F7632"/>
    <w:rsid w:val="008F77B2"/>
    <w:rsid w:val="00902E38"/>
    <w:rsid w:val="00903019"/>
    <w:rsid w:val="00904D45"/>
    <w:rsid w:val="00904D8F"/>
    <w:rsid w:val="009050E0"/>
    <w:rsid w:val="00907BD9"/>
    <w:rsid w:val="00911376"/>
    <w:rsid w:val="009113C6"/>
    <w:rsid w:val="00911B7F"/>
    <w:rsid w:val="00914561"/>
    <w:rsid w:val="00915681"/>
    <w:rsid w:val="009168A9"/>
    <w:rsid w:val="00916B38"/>
    <w:rsid w:val="00921AE3"/>
    <w:rsid w:val="009223AB"/>
    <w:rsid w:val="00922DC8"/>
    <w:rsid w:val="009258B6"/>
    <w:rsid w:val="00931EFC"/>
    <w:rsid w:val="00933E65"/>
    <w:rsid w:val="00934596"/>
    <w:rsid w:val="00934E4C"/>
    <w:rsid w:val="009359EF"/>
    <w:rsid w:val="0093631A"/>
    <w:rsid w:val="00937359"/>
    <w:rsid w:val="00940013"/>
    <w:rsid w:val="00940135"/>
    <w:rsid w:val="00941246"/>
    <w:rsid w:val="009432DA"/>
    <w:rsid w:val="009467CB"/>
    <w:rsid w:val="00947CF3"/>
    <w:rsid w:val="00950926"/>
    <w:rsid w:val="00951D34"/>
    <w:rsid w:val="00952FD8"/>
    <w:rsid w:val="009553E8"/>
    <w:rsid w:val="009562F1"/>
    <w:rsid w:val="00957EC7"/>
    <w:rsid w:val="0096022B"/>
    <w:rsid w:val="009613F0"/>
    <w:rsid w:val="00962F46"/>
    <w:rsid w:val="00964B47"/>
    <w:rsid w:val="0096509C"/>
    <w:rsid w:val="0096526F"/>
    <w:rsid w:val="00965726"/>
    <w:rsid w:val="00965889"/>
    <w:rsid w:val="00965B9D"/>
    <w:rsid w:val="00965DAB"/>
    <w:rsid w:val="00965E59"/>
    <w:rsid w:val="00966170"/>
    <w:rsid w:val="0097046B"/>
    <w:rsid w:val="00971311"/>
    <w:rsid w:val="00972357"/>
    <w:rsid w:val="00972A7A"/>
    <w:rsid w:val="00973681"/>
    <w:rsid w:val="00973A36"/>
    <w:rsid w:val="009741FF"/>
    <w:rsid w:val="00974BAF"/>
    <w:rsid w:val="0097589B"/>
    <w:rsid w:val="0097717F"/>
    <w:rsid w:val="00980783"/>
    <w:rsid w:val="00981FA7"/>
    <w:rsid w:val="0098270B"/>
    <w:rsid w:val="009832A0"/>
    <w:rsid w:val="009833FC"/>
    <w:rsid w:val="0098376C"/>
    <w:rsid w:val="009853D6"/>
    <w:rsid w:val="009853E4"/>
    <w:rsid w:val="00987A33"/>
    <w:rsid w:val="00990D41"/>
    <w:rsid w:val="00991110"/>
    <w:rsid w:val="00991806"/>
    <w:rsid w:val="0099192E"/>
    <w:rsid w:val="00991F30"/>
    <w:rsid w:val="0099433A"/>
    <w:rsid w:val="00995E5B"/>
    <w:rsid w:val="009972BA"/>
    <w:rsid w:val="0099730F"/>
    <w:rsid w:val="00997B2C"/>
    <w:rsid w:val="009A0C4B"/>
    <w:rsid w:val="009A10A7"/>
    <w:rsid w:val="009A30C7"/>
    <w:rsid w:val="009A4264"/>
    <w:rsid w:val="009A4DFB"/>
    <w:rsid w:val="009A5504"/>
    <w:rsid w:val="009A555E"/>
    <w:rsid w:val="009A5BD9"/>
    <w:rsid w:val="009A5D5A"/>
    <w:rsid w:val="009A694E"/>
    <w:rsid w:val="009A6A1A"/>
    <w:rsid w:val="009A7069"/>
    <w:rsid w:val="009B1A9C"/>
    <w:rsid w:val="009B204F"/>
    <w:rsid w:val="009B22A0"/>
    <w:rsid w:val="009B3858"/>
    <w:rsid w:val="009B3DE9"/>
    <w:rsid w:val="009B601A"/>
    <w:rsid w:val="009B7B2E"/>
    <w:rsid w:val="009C0209"/>
    <w:rsid w:val="009C178F"/>
    <w:rsid w:val="009C19B0"/>
    <w:rsid w:val="009C2CB9"/>
    <w:rsid w:val="009C3A43"/>
    <w:rsid w:val="009C412C"/>
    <w:rsid w:val="009C4876"/>
    <w:rsid w:val="009C4B6B"/>
    <w:rsid w:val="009C5893"/>
    <w:rsid w:val="009C5EA1"/>
    <w:rsid w:val="009C75BB"/>
    <w:rsid w:val="009D596F"/>
    <w:rsid w:val="009D5FAA"/>
    <w:rsid w:val="009D703E"/>
    <w:rsid w:val="009D77BF"/>
    <w:rsid w:val="009E03A2"/>
    <w:rsid w:val="009E172B"/>
    <w:rsid w:val="009E4B89"/>
    <w:rsid w:val="009E79AF"/>
    <w:rsid w:val="009F0D53"/>
    <w:rsid w:val="009F31E4"/>
    <w:rsid w:val="009F3C0C"/>
    <w:rsid w:val="009F3E8D"/>
    <w:rsid w:val="009F50B9"/>
    <w:rsid w:val="009F5D40"/>
    <w:rsid w:val="00A00B32"/>
    <w:rsid w:val="00A02416"/>
    <w:rsid w:val="00A03F68"/>
    <w:rsid w:val="00A065A6"/>
    <w:rsid w:val="00A06D13"/>
    <w:rsid w:val="00A076A8"/>
    <w:rsid w:val="00A104A6"/>
    <w:rsid w:val="00A10BF0"/>
    <w:rsid w:val="00A11256"/>
    <w:rsid w:val="00A11A59"/>
    <w:rsid w:val="00A11BC3"/>
    <w:rsid w:val="00A12323"/>
    <w:rsid w:val="00A13ACB"/>
    <w:rsid w:val="00A13E0D"/>
    <w:rsid w:val="00A142CE"/>
    <w:rsid w:val="00A15974"/>
    <w:rsid w:val="00A159F7"/>
    <w:rsid w:val="00A15E41"/>
    <w:rsid w:val="00A15F06"/>
    <w:rsid w:val="00A16397"/>
    <w:rsid w:val="00A16608"/>
    <w:rsid w:val="00A16856"/>
    <w:rsid w:val="00A16D15"/>
    <w:rsid w:val="00A171D0"/>
    <w:rsid w:val="00A224C1"/>
    <w:rsid w:val="00A24152"/>
    <w:rsid w:val="00A24469"/>
    <w:rsid w:val="00A24C89"/>
    <w:rsid w:val="00A25915"/>
    <w:rsid w:val="00A25AA4"/>
    <w:rsid w:val="00A276EC"/>
    <w:rsid w:val="00A27978"/>
    <w:rsid w:val="00A27A61"/>
    <w:rsid w:val="00A31038"/>
    <w:rsid w:val="00A3142F"/>
    <w:rsid w:val="00A32B71"/>
    <w:rsid w:val="00A33CF0"/>
    <w:rsid w:val="00A36FBE"/>
    <w:rsid w:val="00A40186"/>
    <w:rsid w:val="00A40FEF"/>
    <w:rsid w:val="00A4107B"/>
    <w:rsid w:val="00A419D9"/>
    <w:rsid w:val="00A41CF3"/>
    <w:rsid w:val="00A431BB"/>
    <w:rsid w:val="00A438F7"/>
    <w:rsid w:val="00A43ED5"/>
    <w:rsid w:val="00A44526"/>
    <w:rsid w:val="00A44DFC"/>
    <w:rsid w:val="00A46FF8"/>
    <w:rsid w:val="00A5046A"/>
    <w:rsid w:val="00A5128B"/>
    <w:rsid w:val="00A513CA"/>
    <w:rsid w:val="00A53A18"/>
    <w:rsid w:val="00A53B94"/>
    <w:rsid w:val="00A54643"/>
    <w:rsid w:val="00A56438"/>
    <w:rsid w:val="00A57570"/>
    <w:rsid w:val="00A6407A"/>
    <w:rsid w:val="00A64B96"/>
    <w:rsid w:val="00A6579B"/>
    <w:rsid w:val="00A66326"/>
    <w:rsid w:val="00A67531"/>
    <w:rsid w:val="00A67E72"/>
    <w:rsid w:val="00A70347"/>
    <w:rsid w:val="00A7186E"/>
    <w:rsid w:val="00A71BD6"/>
    <w:rsid w:val="00A723C6"/>
    <w:rsid w:val="00A7269B"/>
    <w:rsid w:val="00A72F56"/>
    <w:rsid w:val="00A736A0"/>
    <w:rsid w:val="00A73795"/>
    <w:rsid w:val="00A7386F"/>
    <w:rsid w:val="00A73E51"/>
    <w:rsid w:val="00A74A94"/>
    <w:rsid w:val="00A7555D"/>
    <w:rsid w:val="00A75729"/>
    <w:rsid w:val="00A75829"/>
    <w:rsid w:val="00A7588F"/>
    <w:rsid w:val="00A76D35"/>
    <w:rsid w:val="00A80404"/>
    <w:rsid w:val="00A80650"/>
    <w:rsid w:val="00A843D7"/>
    <w:rsid w:val="00A84525"/>
    <w:rsid w:val="00A84C2B"/>
    <w:rsid w:val="00A85A43"/>
    <w:rsid w:val="00A879AA"/>
    <w:rsid w:val="00A909DF"/>
    <w:rsid w:val="00A91463"/>
    <w:rsid w:val="00A91637"/>
    <w:rsid w:val="00A91C44"/>
    <w:rsid w:val="00A93D30"/>
    <w:rsid w:val="00A94068"/>
    <w:rsid w:val="00A950FE"/>
    <w:rsid w:val="00A96ED8"/>
    <w:rsid w:val="00A97859"/>
    <w:rsid w:val="00AA0361"/>
    <w:rsid w:val="00AA0479"/>
    <w:rsid w:val="00AA108F"/>
    <w:rsid w:val="00AA31B1"/>
    <w:rsid w:val="00AA3E32"/>
    <w:rsid w:val="00AA4702"/>
    <w:rsid w:val="00AA489F"/>
    <w:rsid w:val="00AA57B8"/>
    <w:rsid w:val="00AA6616"/>
    <w:rsid w:val="00AA7DD0"/>
    <w:rsid w:val="00AB0708"/>
    <w:rsid w:val="00AB1FEE"/>
    <w:rsid w:val="00AB2AF7"/>
    <w:rsid w:val="00AB3E01"/>
    <w:rsid w:val="00AB4090"/>
    <w:rsid w:val="00AB5035"/>
    <w:rsid w:val="00AB54F3"/>
    <w:rsid w:val="00AB589C"/>
    <w:rsid w:val="00AB5C26"/>
    <w:rsid w:val="00AB6003"/>
    <w:rsid w:val="00AB6DF1"/>
    <w:rsid w:val="00AB78E1"/>
    <w:rsid w:val="00AC1706"/>
    <w:rsid w:val="00AC2950"/>
    <w:rsid w:val="00AC30D0"/>
    <w:rsid w:val="00AC328A"/>
    <w:rsid w:val="00AC44C1"/>
    <w:rsid w:val="00AC4EAE"/>
    <w:rsid w:val="00AD0C30"/>
    <w:rsid w:val="00AD1F12"/>
    <w:rsid w:val="00AD2420"/>
    <w:rsid w:val="00AD2634"/>
    <w:rsid w:val="00AD3DFB"/>
    <w:rsid w:val="00AD6DA8"/>
    <w:rsid w:val="00AD71A8"/>
    <w:rsid w:val="00AD7A75"/>
    <w:rsid w:val="00AE0D72"/>
    <w:rsid w:val="00AE1A67"/>
    <w:rsid w:val="00AE1F5D"/>
    <w:rsid w:val="00AE2349"/>
    <w:rsid w:val="00AE2CC4"/>
    <w:rsid w:val="00AE2E88"/>
    <w:rsid w:val="00AE3B31"/>
    <w:rsid w:val="00AE3C6B"/>
    <w:rsid w:val="00AE3D21"/>
    <w:rsid w:val="00AE6A6C"/>
    <w:rsid w:val="00AF1009"/>
    <w:rsid w:val="00AF12DE"/>
    <w:rsid w:val="00AF19DF"/>
    <w:rsid w:val="00AF1E27"/>
    <w:rsid w:val="00AF3A69"/>
    <w:rsid w:val="00AF3F9C"/>
    <w:rsid w:val="00AF4019"/>
    <w:rsid w:val="00AF5641"/>
    <w:rsid w:val="00AF68F2"/>
    <w:rsid w:val="00AF6B76"/>
    <w:rsid w:val="00AF7E44"/>
    <w:rsid w:val="00B002F7"/>
    <w:rsid w:val="00B02D80"/>
    <w:rsid w:val="00B04625"/>
    <w:rsid w:val="00B057CB"/>
    <w:rsid w:val="00B07047"/>
    <w:rsid w:val="00B07798"/>
    <w:rsid w:val="00B07EA9"/>
    <w:rsid w:val="00B10D45"/>
    <w:rsid w:val="00B11EFB"/>
    <w:rsid w:val="00B131D5"/>
    <w:rsid w:val="00B13400"/>
    <w:rsid w:val="00B1376D"/>
    <w:rsid w:val="00B17397"/>
    <w:rsid w:val="00B1777E"/>
    <w:rsid w:val="00B201D5"/>
    <w:rsid w:val="00B21128"/>
    <w:rsid w:val="00B21BE1"/>
    <w:rsid w:val="00B21F26"/>
    <w:rsid w:val="00B233FF"/>
    <w:rsid w:val="00B234F6"/>
    <w:rsid w:val="00B23AB4"/>
    <w:rsid w:val="00B23E25"/>
    <w:rsid w:val="00B240C9"/>
    <w:rsid w:val="00B24D51"/>
    <w:rsid w:val="00B2608A"/>
    <w:rsid w:val="00B26234"/>
    <w:rsid w:val="00B313BF"/>
    <w:rsid w:val="00B32653"/>
    <w:rsid w:val="00B332B7"/>
    <w:rsid w:val="00B334DA"/>
    <w:rsid w:val="00B341DC"/>
    <w:rsid w:val="00B348C6"/>
    <w:rsid w:val="00B3548A"/>
    <w:rsid w:val="00B37AB0"/>
    <w:rsid w:val="00B41345"/>
    <w:rsid w:val="00B4155E"/>
    <w:rsid w:val="00B4235E"/>
    <w:rsid w:val="00B43D89"/>
    <w:rsid w:val="00B45914"/>
    <w:rsid w:val="00B46665"/>
    <w:rsid w:val="00B47DC7"/>
    <w:rsid w:val="00B50650"/>
    <w:rsid w:val="00B50961"/>
    <w:rsid w:val="00B51237"/>
    <w:rsid w:val="00B5392B"/>
    <w:rsid w:val="00B54566"/>
    <w:rsid w:val="00B5520D"/>
    <w:rsid w:val="00B563F1"/>
    <w:rsid w:val="00B56807"/>
    <w:rsid w:val="00B60E1C"/>
    <w:rsid w:val="00B616D5"/>
    <w:rsid w:val="00B62699"/>
    <w:rsid w:val="00B63D7F"/>
    <w:rsid w:val="00B63EFB"/>
    <w:rsid w:val="00B64220"/>
    <w:rsid w:val="00B67456"/>
    <w:rsid w:val="00B674A4"/>
    <w:rsid w:val="00B67B3A"/>
    <w:rsid w:val="00B7075B"/>
    <w:rsid w:val="00B70AE7"/>
    <w:rsid w:val="00B71508"/>
    <w:rsid w:val="00B72CC0"/>
    <w:rsid w:val="00B730E2"/>
    <w:rsid w:val="00B73751"/>
    <w:rsid w:val="00B74129"/>
    <w:rsid w:val="00B746D3"/>
    <w:rsid w:val="00B74D1F"/>
    <w:rsid w:val="00B76C53"/>
    <w:rsid w:val="00B7779D"/>
    <w:rsid w:val="00B809A8"/>
    <w:rsid w:val="00B81D55"/>
    <w:rsid w:val="00B85838"/>
    <w:rsid w:val="00B86873"/>
    <w:rsid w:val="00B86FD9"/>
    <w:rsid w:val="00B87ED3"/>
    <w:rsid w:val="00B91180"/>
    <w:rsid w:val="00B9219F"/>
    <w:rsid w:val="00B94060"/>
    <w:rsid w:val="00B94115"/>
    <w:rsid w:val="00B9487F"/>
    <w:rsid w:val="00B94A0A"/>
    <w:rsid w:val="00BA0F12"/>
    <w:rsid w:val="00BA2BFD"/>
    <w:rsid w:val="00BA39B0"/>
    <w:rsid w:val="00BA42B0"/>
    <w:rsid w:val="00BA599D"/>
    <w:rsid w:val="00BB1245"/>
    <w:rsid w:val="00BB1942"/>
    <w:rsid w:val="00BB25F4"/>
    <w:rsid w:val="00BB2C47"/>
    <w:rsid w:val="00BB2EB6"/>
    <w:rsid w:val="00BB3A84"/>
    <w:rsid w:val="00BB5DFB"/>
    <w:rsid w:val="00BB67BA"/>
    <w:rsid w:val="00BB6D77"/>
    <w:rsid w:val="00BB73BD"/>
    <w:rsid w:val="00BC1D46"/>
    <w:rsid w:val="00BC1D81"/>
    <w:rsid w:val="00BC250F"/>
    <w:rsid w:val="00BC2631"/>
    <w:rsid w:val="00BC359E"/>
    <w:rsid w:val="00BC3682"/>
    <w:rsid w:val="00BC4140"/>
    <w:rsid w:val="00BC591A"/>
    <w:rsid w:val="00BC5AC7"/>
    <w:rsid w:val="00BC6805"/>
    <w:rsid w:val="00BC6E0F"/>
    <w:rsid w:val="00BC71D5"/>
    <w:rsid w:val="00BC744D"/>
    <w:rsid w:val="00BD0151"/>
    <w:rsid w:val="00BD3FDA"/>
    <w:rsid w:val="00BD57ED"/>
    <w:rsid w:val="00BD5B78"/>
    <w:rsid w:val="00BD6B98"/>
    <w:rsid w:val="00BD75CC"/>
    <w:rsid w:val="00BD7EB4"/>
    <w:rsid w:val="00BE0C91"/>
    <w:rsid w:val="00BE1720"/>
    <w:rsid w:val="00BE1D8A"/>
    <w:rsid w:val="00BE3B6C"/>
    <w:rsid w:val="00BE4907"/>
    <w:rsid w:val="00BE4993"/>
    <w:rsid w:val="00BE6FF5"/>
    <w:rsid w:val="00BF2724"/>
    <w:rsid w:val="00BF3CE7"/>
    <w:rsid w:val="00BF41FE"/>
    <w:rsid w:val="00BF6EAC"/>
    <w:rsid w:val="00BF75B3"/>
    <w:rsid w:val="00BF7B6E"/>
    <w:rsid w:val="00C00FE3"/>
    <w:rsid w:val="00C01052"/>
    <w:rsid w:val="00C03EF9"/>
    <w:rsid w:val="00C06A5D"/>
    <w:rsid w:val="00C07B4B"/>
    <w:rsid w:val="00C07C15"/>
    <w:rsid w:val="00C10BF3"/>
    <w:rsid w:val="00C10EDA"/>
    <w:rsid w:val="00C10F1A"/>
    <w:rsid w:val="00C14F70"/>
    <w:rsid w:val="00C16017"/>
    <w:rsid w:val="00C16503"/>
    <w:rsid w:val="00C17836"/>
    <w:rsid w:val="00C17CE1"/>
    <w:rsid w:val="00C17FDF"/>
    <w:rsid w:val="00C22016"/>
    <w:rsid w:val="00C22997"/>
    <w:rsid w:val="00C2394D"/>
    <w:rsid w:val="00C23D72"/>
    <w:rsid w:val="00C24307"/>
    <w:rsid w:val="00C37AAB"/>
    <w:rsid w:val="00C40C5A"/>
    <w:rsid w:val="00C42D02"/>
    <w:rsid w:val="00C436CD"/>
    <w:rsid w:val="00C4395A"/>
    <w:rsid w:val="00C44DE6"/>
    <w:rsid w:val="00C46167"/>
    <w:rsid w:val="00C4628E"/>
    <w:rsid w:val="00C47064"/>
    <w:rsid w:val="00C4711A"/>
    <w:rsid w:val="00C506A8"/>
    <w:rsid w:val="00C54110"/>
    <w:rsid w:val="00C5456A"/>
    <w:rsid w:val="00C54989"/>
    <w:rsid w:val="00C553A1"/>
    <w:rsid w:val="00C56599"/>
    <w:rsid w:val="00C565EC"/>
    <w:rsid w:val="00C6044D"/>
    <w:rsid w:val="00C604D2"/>
    <w:rsid w:val="00C629C9"/>
    <w:rsid w:val="00C669EF"/>
    <w:rsid w:val="00C718DA"/>
    <w:rsid w:val="00C71E3A"/>
    <w:rsid w:val="00C724D3"/>
    <w:rsid w:val="00C72B8B"/>
    <w:rsid w:val="00C74678"/>
    <w:rsid w:val="00C75A3B"/>
    <w:rsid w:val="00C75BE5"/>
    <w:rsid w:val="00C77FA1"/>
    <w:rsid w:val="00C80734"/>
    <w:rsid w:val="00C80E1A"/>
    <w:rsid w:val="00C825A5"/>
    <w:rsid w:val="00C82CE4"/>
    <w:rsid w:val="00C836D8"/>
    <w:rsid w:val="00C859E8"/>
    <w:rsid w:val="00C85AE5"/>
    <w:rsid w:val="00C8636A"/>
    <w:rsid w:val="00C93F86"/>
    <w:rsid w:val="00CA1D2B"/>
    <w:rsid w:val="00CA4099"/>
    <w:rsid w:val="00CA6737"/>
    <w:rsid w:val="00CA6A67"/>
    <w:rsid w:val="00CA7019"/>
    <w:rsid w:val="00CB1681"/>
    <w:rsid w:val="00CB27C7"/>
    <w:rsid w:val="00CB2845"/>
    <w:rsid w:val="00CB3C56"/>
    <w:rsid w:val="00CB650D"/>
    <w:rsid w:val="00CC16B7"/>
    <w:rsid w:val="00CC3062"/>
    <w:rsid w:val="00CC35AD"/>
    <w:rsid w:val="00CC41C3"/>
    <w:rsid w:val="00CC4CA6"/>
    <w:rsid w:val="00CC4D45"/>
    <w:rsid w:val="00CC52F7"/>
    <w:rsid w:val="00CC54A5"/>
    <w:rsid w:val="00CC6079"/>
    <w:rsid w:val="00CC6650"/>
    <w:rsid w:val="00CC7393"/>
    <w:rsid w:val="00CC79EC"/>
    <w:rsid w:val="00CC7C00"/>
    <w:rsid w:val="00CD1464"/>
    <w:rsid w:val="00CD17AC"/>
    <w:rsid w:val="00CD2617"/>
    <w:rsid w:val="00CD2BF7"/>
    <w:rsid w:val="00CD3F4F"/>
    <w:rsid w:val="00CD51FB"/>
    <w:rsid w:val="00CD619C"/>
    <w:rsid w:val="00CD7C9C"/>
    <w:rsid w:val="00CE14B6"/>
    <w:rsid w:val="00CE1A82"/>
    <w:rsid w:val="00CE5B90"/>
    <w:rsid w:val="00CE5BAA"/>
    <w:rsid w:val="00CE5EDD"/>
    <w:rsid w:val="00CE638B"/>
    <w:rsid w:val="00CE67B1"/>
    <w:rsid w:val="00CE6DC7"/>
    <w:rsid w:val="00CE789C"/>
    <w:rsid w:val="00CE7C02"/>
    <w:rsid w:val="00CF55AC"/>
    <w:rsid w:val="00CF5AFD"/>
    <w:rsid w:val="00CF5D85"/>
    <w:rsid w:val="00CF62B7"/>
    <w:rsid w:val="00CF6A43"/>
    <w:rsid w:val="00CF6A96"/>
    <w:rsid w:val="00CF6D8E"/>
    <w:rsid w:val="00CF7968"/>
    <w:rsid w:val="00CF7DF3"/>
    <w:rsid w:val="00D004AC"/>
    <w:rsid w:val="00D00558"/>
    <w:rsid w:val="00D00D70"/>
    <w:rsid w:val="00D00EC0"/>
    <w:rsid w:val="00D024D2"/>
    <w:rsid w:val="00D03075"/>
    <w:rsid w:val="00D0318C"/>
    <w:rsid w:val="00D03A95"/>
    <w:rsid w:val="00D04000"/>
    <w:rsid w:val="00D05698"/>
    <w:rsid w:val="00D0624B"/>
    <w:rsid w:val="00D06A86"/>
    <w:rsid w:val="00D06F1F"/>
    <w:rsid w:val="00D102E0"/>
    <w:rsid w:val="00D105D9"/>
    <w:rsid w:val="00D14182"/>
    <w:rsid w:val="00D14343"/>
    <w:rsid w:val="00D144E4"/>
    <w:rsid w:val="00D159B8"/>
    <w:rsid w:val="00D16068"/>
    <w:rsid w:val="00D16164"/>
    <w:rsid w:val="00D1637D"/>
    <w:rsid w:val="00D209A8"/>
    <w:rsid w:val="00D2135A"/>
    <w:rsid w:val="00D21B88"/>
    <w:rsid w:val="00D220B1"/>
    <w:rsid w:val="00D232F9"/>
    <w:rsid w:val="00D2337B"/>
    <w:rsid w:val="00D23FD0"/>
    <w:rsid w:val="00D26F2B"/>
    <w:rsid w:val="00D2767A"/>
    <w:rsid w:val="00D276DA"/>
    <w:rsid w:val="00D30490"/>
    <w:rsid w:val="00D305F0"/>
    <w:rsid w:val="00D30640"/>
    <w:rsid w:val="00D30CE9"/>
    <w:rsid w:val="00D30D61"/>
    <w:rsid w:val="00D31AFF"/>
    <w:rsid w:val="00D339B6"/>
    <w:rsid w:val="00D350D7"/>
    <w:rsid w:val="00D353A7"/>
    <w:rsid w:val="00D37B94"/>
    <w:rsid w:val="00D37C08"/>
    <w:rsid w:val="00D400FA"/>
    <w:rsid w:val="00D40504"/>
    <w:rsid w:val="00D40676"/>
    <w:rsid w:val="00D40F3E"/>
    <w:rsid w:val="00D4271D"/>
    <w:rsid w:val="00D42958"/>
    <w:rsid w:val="00D430BB"/>
    <w:rsid w:val="00D43C35"/>
    <w:rsid w:val="00D44BF9"/>
    <w:rsid w:val="00D473BD"/>
    <w:rsid w:val="00D50696"/>
    <w:rsid w:val="00D51C9E"/>
    <w:rsid w:val="00D52918"/>
    <w:rsid w:val="00D536BC"/>
    <w:rsid w:val="00D53CBD"/>
    <w:rsid w:val="00D54DCA"/>
    <w:rsid w:val="00D55BDC"/>
    <w:rsid w:val="00D57A03"/>
    <w:rsid w:val="00D6032D"/>
    <w:rsid w:val="00D60A15"/>
    <w:rsid w:val="00D618AB"/>
    <w:rsid w:val="00D62A86"/>
    <w:rsid w:val="00D62E8E"/>
    <w:rsid w:val="00D632FF"/>
    <w:rsid w:val="00D63698"/>
    <w:rsid w:val="00D6452B"/>
    <w:rsid w:val="00D65239"/>
    <w:rsid w:val="00D6608F"/>
    <w:rsid w:val="00D66954"/>
    <w:rsid w:val="00D66E66"/>
    <w:rsid w:val="00D67A45"/>
    <w:rsid w:val="00D70DD0"/>
    <w:rsid w:val="00D712B0"/>
    <w:rsid w:val="00D71709"/>
    <w:rsid w:val="00D7392B"/>
    <w:rsid w:val="00D73FBD"/>
    <w:rsid w:val="00D74B9F"/>
    <w:rsid w:val="00D75411"/>
    <w:rsid w:val="00D755FA"/>
    <w:rsid w:val="00D7672A"/>
    <w:rsid w:val="00D7720D"/>
    <w:rsid w:val="00D77339"/>
    <w:rsid w:val="00D7737C"/>
    <w:rsid w:val="00D77E0B"/>
    <w:rsid w:val="00D80E8E"/>
    <w:rsid w:val="00D83B7C"/>
    <w:rsid w:val="00D92438"/>
    <w:rsid w:val="00D92EE4"/>
    <w:rsid w:val="00D940C5"/>
    <w:rsid w:val="00D96B38"/>
    <w:rsid w:val="00D96CFF"/>
    <w:rsid w:val="00D97774"/>
    <w:rsid w:val="00D97BC9"/>
    <w:rsid w:val="00DA06D0"/>
    <w:rsid w:val="00DA09EA"/>
    <w:rsid w:val="00DA190D"/>
    <w:rsid w:val="00DA19F1"/>
    <w:rsid w:val="00DA3FAC"/>
    <w:rsid w:val="00DA41CA"/>
    <w:rsid w:val="00DA4DC2"/>
    <w:rsid w:val="00DA6CE7"/>
    <w:rsid w:val="00DA7EFD"/>
    <w:rsid w:val="00DB11DC"/>
    <w:rsid w:val="00DB2BE5"/>
    <w:rsid w:val="00DB2F8B"/>
    <w:rsid w:val="00DB5C2B"/>
    <w:rsid w:val="00DB61AC"/>
    <w:rsid w:val="00DB70E1"/>
    <w:rsid w:val="00DB75C4"/>
    <w:rsid w:val="00DC03F1"/>
    <w:rsid w:val="00DC1E5C"/>
    <w:rsid w:val="00DC3F06"/>
    <w:rsid w:val="00DC4F7A"/>
    <w:rsid w:val="00DC50B5"/>
    <w:rsid w:val="00DC5F93"/>
    <w:rsid w:val="00DC725F"/>
    <w:rsid w:val="00DC77DF"/>
    <w:rsid w:val="00DC78FD"/>
    <w:rsid w:val="00DD27C3"/>
    <w:rsid w:val="00DD3D16"/>
    <w:rsid w:val="00DD779F"/>
    <w:rsid w:val="00DD7E21"/>
    <w:rsid w:val="00DE5591"/>
    <w:rsid w:val="00DE579D"/>
    <w:rsid w:val="00DE62F6"/>
    <w:rsid w:val="00DE706F"/>
    <w:rsid w:val="00DE7343"/>
    <w:rsid w:val="00DE7C0D"/>
    <w:rsid w:val="00DF16FD"/>
    <w:rsid w:val="00DF1A5A"/>
    <w:rsid w:val="00DF1ECA"/>
    <w:rsid w:val="00DF2901"/>
    <w:rsid w:val="00DF31CF"/>
    <w:rsid w:val="00DF4A3B"/>
    <w:rsid w:val="00DF6B4F"/>
    <w:rsid w:val="00E01B48"/>
    <w:rsid w:val="00E01DFE"/>
    <w:rsid w:val="00E03B45"/>
    <w:rsid w:val="00E03FE4"/>
    <w:rsid w:val="00E043A0"/>
    <w:rsid w:val="00E056FD"/>
    <w:rsid w:val="00E07CF9"/>
    <w:rsid w:val="00E11187"/>
    <w:rsid w:val="00E13339"/>
    <w:rsid w:val="00E1337B"/>
    <w:rsid w:val="00E13A2B"/>
    <w:rsid w:val="00E14F24"/>
    <w:rsid w:val="00E16365"/>
    <w:rsid w:val="00E20502"/>
    <w:rsid w:val="00E2176D"/>
    <w:rsid w:val="00E23770"/>
    <w:rsid w:val="00E23FC7"/>
    <w:rsid w:val="00E249A5"/>
    <w:rsid w:val="00E249D1"/>
    <w:rsid w:val="00E24B21"/>
    <w:rsid w:val="00E24ED5"/>
    <w:rsid w:val="00E26169"/>
    <w:rsid w:val="00E2683B"/>
    <w:rsid w:val="00E3088B"/>
    <w:rsid w:val="00E3368C"/>
    <w:rsid w:val="00E3378E"/>
    <w:rsid w:val="00E33AE6"/>
    <w:rsid w:val="00E3418B"/>
    <w:rsid w:val="00E350BD"/>
    <w:rsid w:val="00E3579B"/>
    <w:rsid w:val="00E35A1A"/>
    <w:rsid w:val="00E37E37"/>
    <w:rsid w:val="00E4079F"/>
    <w:rsid w:val="00E415F3"/>
    <w:rsid w:val="00E41DB2"/>
    <w:rsid w:val="00E422BE"/>
    <w:rsid w:val="00E42318"/>
    <w:rsid w:val="00E4303F"/>
    <w:rsid w:val="00E43937"/>
    <w:rsid w:val="00E43DDA"/>
    <w:rsid w:val="00E43F7C"/>
    <w:rsid w:val="00E445EE"/>
    <w:rsid w:val="00E45348"/>
    <w:rsid w:val="00E45746"/>
    <w:rsid w:val="00E45CB9"/>
    <w:rsid w:val="00E4693D"/>
    <w:rsid w:val="00E52C6D"/>
    <w:rsid w:val="00E53350"/>
    <w:rsid w:val="00E54335"/>
    <w:rsid w:val="00E54444"/>
    <w:rsid w:val="00E55A42"/>
    <w:rsid w:val="00E55B73"/>
    <w:rsid w:val="00E55C7D"/>
    <w:rsid w:val="00E55D6E"/>
    <w:rsid w:val="00E5616A"/>
    <w:rsid w:val="00E569FE"/>
    <w:rsid w:val="00E57532"/>
    <w:rsid w:val="00E57A02"/>
    <w:rsid w:val="00E618F2"/>
    <w:rsid w:val="00E656CC"/>
    <w:rsid w:val="00E65B5B"/>
    <w:rsid w:val="00E66911"/>
    <w:rsid w:val="00E67FC3"/>
    <w:rsid w:val="00E70232"/>
    <w:rsid w:val="00E713D9"/>
    <w:rsid w:val="00E715EF"/>
    <w:rsid w:val="00E729FB"/>
    <w:rsid w:val="00E73B81"/>
    <w:rsid w:val="00E746F1"/>
    <w:rsid w:val="00E76C84"/>
    <w:rsid w:val="00E77198"/>
    <w:rsid w:val="00E777D9"/>
    <w:rsid w:val="00E82665"/>
    <w:rsid w:val="00E82797"/>
    <w:rsid w:val="00E835D4"/>
    <w:rsid w:val="00E84ED7"/>
    <w:rsid w:val="00E85571"/>
    <w:rsid w:val="00E86BA6"/>
    <w:rsid w:val="00E87C42"/>
    <w:rsid w:val="00E92F0E"/>
    <w:rsid w:val="00E936EE"/>
    <w:rsid w:val="00E94E4A"/>
    <w:rsid w:val="00E9651F"/>
    <w:rsid w:val="00EA0261"/>
    <w:rsid w:val="00EA0F69"/>
    <w:rsid w:val="00EA16DD"/>
    <w:rsid w:val="00EA1B0E"/>
    <w:rsid w:val="00EA4BEF"/>
    <w:rsid w:val="00EA4CD0"/>
    <w:rsid w:val="00EA4EB8"/>
    <w:rsid w:val="00EA6776"/>
    <w:rsid w:val="00EB1C8A"/>
    <w:rsid w:val="00EB4217"/>
    <w:rsid w:val="00EB5680"/>
    <w:rsid w:val="00EB5F77"/>
    <w:rsid w:val="00EB6100"/>
    <w:rsid w:val="00EB7737"/>
    <w:rsid w:val="00EC0F69"/>
    <w:rsid w:val="00EC18D2"/>
    <w:rsid w:val="00EC41C9"/>
    <w:rsid w:val="00EC54A0"/>
    <w:rsid w:val="00EC641E"/>
    <w:rsid w:val="00EC72C5"/>
    <w:rsid w:val="00EC7D49"/>
    <w:rsid w:val="00ED4F31"/>
    <w:rsid w:val="00ED6CDD"/>
    <w:rsid w:val="00ED6DA7"/>
    <w:rsid w:val="00ED6F32"/>
    <w:rsid w:val="00ED7C0B"/>
    <w:rsid w:val="00EE16FD"/>
    <w:rsid w:val="00EE2B28"/>
    <w:rsid w:val="00EE4D4B"/>
    <w:rsid w:val="00EE54FC"/>
    <w:rsid w:val="00EE5699"/>
    <w:rsid w:val="00EE652F"/>
    <w:rsid w:val="00EE6813"/>
    <w:rsid w:val="00EE7135"/>
    <w:rsid w:val="00EE78DA"/>
    <w:rsid w:val="00EF0ACA"/>
    <w:rsid w:val="00EF0CE4"/>
    <w:rsid w:val="00EF0F70"/>
    <w:rsid w:val="00EF153D"/>
    <w:rsid w:val="00EF1BFE"/>
    <w:rsid w:val="00EF213B"/>
    <w:rsid w:val="00EF329A"/>
    <w:rsid w:val="00EF7E79"/>
    <w:rsid w:val="00F01823"/>
    <w:rsid w:val="00F01ABE"/>
    <w:rsid w:val="00F02A22"/>
    <w:rsid w:val="00F044CA"/>
    <w:rsid w:val="00F049A9"/>
    <w:rsid w:val="00F059B8"/>
    <w:rsid w:val="00F07A8B"/>
    <w:rsid w:val="00F10039"/>
    <w:rsid w:val="00F10F75"/>
    <w:rsid w:val="00F143C8"/>
    <w:rsid w:val="00F15A67"/>
    <w:rsid w:val="00F1677D"/>
    <w:rsid w:val="00F16E2B"/>
    <w:rsid w:val="00F17EBA"/>
    <w:rsid w:val="00F218B4"/>
    <w:rsid w:val="00F234F1"/>
    <w:rsid w:val="00F24290"/>
    <w:rsid w:val="00F24D6F"/>
    <w:rsid w:val="00F27157"/>
    <w:rsid w:val="00F3153E"/>
    <w:rsid w:val="00F32362"/>
    <w:rsid w:val="00F323BE"/>
    <w:rsid w:val="00F3264D"/>
    <w:rsid w:val="00F338E9"/>
    <w:rsid w:val="00F35901"/>
    <w:rsid w:val="00F36620"/>
    <w:rsid w:val="00F373B5"/>
    <w:rsid w:val="00F404E1"/>
    <w:rsid w:val="00F40D26"/>
    <w:rsid w:val="00F411DF"/>
    <w:rsid w:val="00F42627"/>
    <w:rsid w:val="00F43A57"/>
    <w:rsid w:val="00F45657"/>
    <w:rsid w:val="00F45997"/>
    <w:rsid w:val="00F45A29"/>
    <w:rsid w:val="00F5166E"/>
    <w:rsid w:val="00F52D31"/>
    <w:rsid w:val="00F547A3"/>
    <w:rsid w:val="00F567D3"/>
    <w:rsid w:val="00F569ED"/>
    <w:rsid w:val="00F57441"/>
    <w:rsid w:val="00F574C5"/>
    <w:rsid w:val="00F575C1"/>
    <w:rsid w:val="00F57AB6"/>
    <w:rsid w:val="00F60511"/>
    <w:rsid w:val="00F6058D"/>
    <w:rsid w:val="00F6101C"/>
    <w:rsid w:val="00F6142A"/>
    <w:rsid w:val="00F61D1A"/>
    <w:rsid w:val="00F62754"/>
    <w:rsid w:val="00F65DC9"/>
    <w:rsid w:val="00F6661E"/>
    <w:rsid w:val="00F66A1E"/>
    <w:rsid w:val="00F676C2"/>
    <w:rsid w:val="00F70F9E"/>
    <w:rsid w:val="00F71C12"/>
    <w:rsid w:val="00F7244E"/>
    <w:rsid w:val="00F727B0"/>
    <w:rsid w:val="00F73090"/>
    <w:rsid w:val="00F74A2D"/>
    <w:rsid w:val="00F74A98"/>
    <w:rsid w:val="00F75F52"/>
    <w:rsid w:val="00F76B50"/>
    <w:rsid w:val="00F77FEC"/>
    <w:rsid w:val="00F807FE"/>
    <w:rsid w:val="00F863E9"/>
    <w:rsid w:val="00F866B7"/>
    <w:rsid w:val="00F906D0"/>
    <w:rsid w:val="00F91830"/>
    <w:rsid w:val="00F93284"/>
    <w:rsid w:val="00F94033"/>
    <w:rsid w:val="00F9443A"/>
    <w:rsid w:val="00F95778"/>
    <w:rsid w:val="00F96E4B"/>
    <w:rsid w:val="00FA04A0"/>
    <w:rsid w:val="00FA2068"/>
    <w:rsid w:val="00FA260D"/>
    <w:rsid w:val="00FA2A7F"/>
    <w:rsid w:val="00FA43E6"/>
    <w:rsid w:val="00FA59E2"/>
    <w:rsid w:val="00FA5A89"/>
    <w:rsid w:val="00FA6162"/>
    <w:rsid w:val="00FA73E5"/>
    <w:rsid w:val="00FA77BE"/>
    <w:rsid w:val="00FB171A"/>
    <w:rsid w:val="00FB2255"/>
    <w:rsid w:val="00FB245C"/>
    <w:rsid w:val="00FB2A68"/>
    <w:rsid w:val="00FB43A4"/>
    <w:rsid w:val="00FB4FF6"/>
    <w:rsid w:val="00FC2248"/>
    <w:rsid w:val="00FC2F5A"/>
    <w:rsid w:val="00FC3011"/>
    <w:rsid w:val="00FC338E"/>
    <w:rsid w:val="00FC393A"/>
    <w:rsid w:val="00FC5271"/>
    <w:rsid w:val="00FC7EC9"/>
    <w:rsid w:val="00FD064A"/>
    <w:rsid w:val="00FD17E2"/>
    <w:rsid w:val="00FD2541"/>
    <w:rsid w:val="00FD4E46"/>
    <w:rsid w:val="00FD6611"/>
    <w:rsid w:val="00FD7505"/>
    <w:rsid w:val="00FE054F"/>
    <w:rsid w:val="00FE1485"/>
    <w:rsid w:val="00FE3E8F"/>
    <w:rsid w:val="00FE4FE4"/>
    <w:rsid w:val="00FE59DC"/>
    <w:rsid w:val="00FE6AB9"/>
    <w:rsid w:val="00FF257E"/>
    <w:rsid w:val="00FF31F8"/>
    <w:rsid w:val="00FF40E3"/>
    <w:rsid w:val="00FF44A0"/>
    <w:rsid w:val="00FF4B73"/>
    <w:rsid w:val="00FF63E0"/>
    <w:rsid w:val="00FF6A71"/>
    <w:rsid w:val="00FF77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7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661E"/>
    <w:pPr>
      <w:ind w:left="720"/>
      <w:contextualSpacing/>
    </w:pPr>
  </w:style>
  <w:style w:type="paragraph" w:styleId="2">
    <w:name w:val="Body Text Indent 2"/>
    <w:basedOn w:val="a"/>
    <w:link w:val="20"/>
    <w:rsid w:val="006F682E"/>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6F682E"/>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DD779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D779F"/>
  </w:style>
  <w:style w:type="paragraph" w:styleId="a6">
    <w:name w:val="footer"/>
    <w:basedOn w:val="a"/>
    <w:link w:val="a7"/>
    <w:uiPriority w:val="99"/>
    <w:semiHidden/>
    <w:unhideWhenUsed/>
    <w:rsid w:val="00DD779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D779F"/>
  </w:style>
  <w:style w:type="character" w:styleId="a8">
    <w:name w:val="Emphasis"/>
    <w:basedOn w:val="a0"/>
    <w:uiPriority w:val="20"/>
    <w:qFormat/>
    <w:rsid w:val="001C2066"/>
    <w:rPr>
      <w:i/>
      <w:iCs/>
    </w:rPr>
  </w:style>
  <w:style w:type="paragraph" w:styleId="a9">
    <w:name w:val="Document Map"/>
    <w:basedOn w:val="a"/>
    <w:link w:val="aa"/>
    <w:uiPriority w:val="99"/>
    <w:semiHidden/>
    <w:unhideWhenUsed/>
    <w:rsid w:val="00C506A8"/>
    <w:pPr>
      <w:spacing w:after="0" w:line="240" w:lineRule="auto"/>
    </w:pPr>
    <w:rPr>
      <w:rFonts w:ascii="Tahoma" w:hAnsi="Tahoma" w:cs="Tahoma"/>
      <w:sz w:val="16"/>
      <w:szCs w:val="16"/>
    </w:rPr>
  </w:style>
  <w:style w:type="character" w:customStyle="1" w:styleId="aa">
    <w:name w:val="Схема документа Знак"/>
    <w:basedOn w:val="a0"/>
    <w:link w:val="a9"/>
    <w:uiPriority w:val="99"/>
    <w:semiHidden/>
    <w:rsid w:val="00C506A8"/>
    <w:rPr>
      <w:rFonts w:ascii="Tahoma" w:hAnsi="Tahoma" w:cs="Tahoma"/>
      <w:sz w:val="16"/>
      <w:szCs w:val="16"/>
    </w:rPr>
  </w:style>
  <w:style w:type="table" w:styleId="ab">
    <w:name w:val="Table Grid"/>
    <w:basedOn w:val="a1"/>
    <w:uiPriority w:val="59"/>
    <w:rsid w:val="00373D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 Spacing"/>
    <w:link w:val="ad"/>
    <w:uiPriority w:val="1"/>
    <w:qFormat/>
    <w:rsid w:val="00311277"/>
    <w:pPr>
      <w:spacing w:after="0" w:line="240" w:lineRule="auto"/>
    </w:pPr>
    <w:rPr>
      <w:rFonts w:ascii="Times New Roman" w:eastAsia="Times New Roman" w:hAnsi="Times New Roman" w:cs="Times New Roman"/>
      <w:bCs/>
      <w:sz w:val="28"/>
      <w:szCs w:val="20"/>
      <w:lang w:eastAsia="ru-RU"/>
    </w:rPr>
  </w:style>
  <w:style w:type="character" w:customStyle="1" w:styleId="ad">
    <w:name w:val="Без интервала Знак"/>
    <w:link w:val="ac"/>
    <w:uiPriority w:val="1"/>
    <w:locked/>
    <w:rsid w:val="00311277"/>
    <w:rPr>
      <w:rFonts w:ascii="Times New Roman" w:eastAsia="Times New Roman" w:hAnsi="Times New Roman" w:cs="Times New Roman"/>
      <w:bCs/>
      <w:sz w:val="28"/>
      <w:szCs w:val="20"/>
      <w:lang w:eastAsia="ru-RU"/>
    </w:rPr>
  </w:style>
</w:styles>
</file>

<file path=word/webSettings.xml><?xml version="1.0" encoding="utf-8"?>
<w:webSettings xmlns:r="http://schemas.openxmlformats.org/officeDocument/2006/relationships" xmlns:w="http://schemas.openxmlformats.org/wordprocessingml/2006/main">
  <w:divs>
    <w:div w:id="17699708">
      <w:bodyDiv w:val="1"/>
      <w:marLeft w:val="0"/>
      <w:marRight w:val="0"/>
      <w:marTop w:val="0"/>
      <w:marBottom w:val="0"/>
      <w:divBdr>
        <w:top w:val="none" w:sz="0" w:space="0" w:color="auto"/>
        <w:left w:val="none" w:sz="0" w:space="0" w:color="auto"/>
        <w:bottom w:val="none" w:sz="0" w:space="0" w:color="auto"/>
        <w:right w:val="none" w:sz="0" w:space="0" w:color="auto"/>
      </w:divBdr>
    </w:div>
    <w:div w:id="39063716">
      <w:bodyDiv w:val="1"/>
      <w:marLeft w:val="0"/>
      <w:marRight w:val="0"/>
      <w:marTop w:val="0"/>
      <w:marBottom w:val="0"/>
      <w:divBdr>
        <w:top w:val="none" w:sz="0" w:space="0" w:color="auto"/>
        <w:left w:val="none" w:sz="0" w:space="0" w:color="auto"/>
        <w:bottom w:val="none" w:sz="0" w:space="0" w:color="auto"/>
        <w:right w:val="none" w:sz="0" w:space="0" w:color="auto"/>
      </w:divBdr>
    </w:div>
    <w:div w:id="94788611">
      <w:bodyDiv w:val="1"/>
      <w:marLeft w:val="0"/>
      <w:marRight w:val="0"/>
      <w:marTop w:val="0"/>
      <w:marBottom w:val="0"/>
      <w:divBdr>
        <w:top w:val="none" w:sz="0" w:space="0" w:color="auto"/>
        <w:left w:val="none" w:sz="0" w:space="0" w:color="auto"/>
        <w:bottom w:val="none" w:sz="0" w:space="0" w:color="auto"/>
        <w:right w:val="none" w:sz="0" w:space="0" w:color="auto"/>
      </w:divBdr>
    </w:div>
    <w:div w:id="212546496">
      <w:bodyDiv w:val="1"/>
      <w:marLeft w:val="0"/>
      <w:marRight w:val="0"/>
      <w:marTop w:val="0"/>
      <w:marBottom w:val="0"/>
      <w:divBdr>
        <w:top w:val="none" w:sz="0" w:space="0" w:color="auto"/>
        <w:left w:val="none" w:sz="0" w:space="0" w:color="auto"/>
        <w:bottom w:val="none" w:sz="0" w:space="0" w:color="auto"/>
        <w:right w:val="none" w:sz="0" w:space="0" w:color="auto"/>
      </w:divBdr>
    </w:div>
    <w:div w:id="214850300">
      <w:bodyDiv w:val="1"/>
      <w:marLeft w:val="0"/>
      <w:marRight w:val="0"/>
      <w:marTop w:val="0"/>
      <w:marBottom w:val="0"/>
      <w:divBdr>
        <w:top w:val="none" w:sz="0" w:space="0" w:color="auto"/>
        <w:left w:val="none" w:sz="0" w:space="0" w:color="auto"/>
        <w:bottom w:val="none" w:sz="0" w:space="0" w:color="auto"/>
        <w:right w:val="none" w:sz="0" w:space="0" w:color="auto"/>
      </w:divBdr>
    </w:div>
    <w:div w:id="320695319">
      <w:bodyDiv w:val="1"/>
      <w:marLeft w:val="0"/>
      <w:marRight w:val="0"/>
      <w:marTop w:val="0"/>
      <w:marBottom w:val="0"/>
      <w:divBdr>
        <w:top w:val="none" w:sz="0" w:space="0" w:color="auto"/>
        <w:left w:val="none" w:sz="0" w:space="0" w:color="auto"/>
        <w:bottom w:val="none" w:sz="0" w:space="0" w:color="auto"/>
        <w:right w:val="none" w:sz="0" w:space="0" w:color="auto"/>
      </w:divBdr>
    </w:div>
    <w:div w:id="369647744">
      <w:bodyDiv w:val="1"/>
      <w:marLeft w:val="0"/>
      <w:marRight w:val="0"/>
      <w:marTop w:val="0"/>
      <w:marBottom w:val="0"/>
      <w:divBdr>
        <w:top w:val="none" w:sz="0" w:space="0" w:color="auto"/>
        <w:left w:val="none" w:sz="0" w:space="0" w:color="auto"/>
        <w:bottom w:val="none" w:sz="0" w:space="0" w:color="auto"/>
        <w:right w:val="none" w:sz="0" w:space="0" w:color="auto"/>
      </w:divBdr>
    </w:div>
    <w:div w:id="376705042">
      <w:bodyDiv w:val="1"/>
      <w:marLeft w:val="0"/>
      <w:marRight w:val="0"/>
      <w:marTop w:val="0"/>
      <w:marBottom w:val="0"/>
      <w:divBdr>
        <w:top w:val="none" w:sz="0" w:space="0" w:color="auto"/>
        <w:left w:val="none" w:sz="0" w:space="0" w:color="auto"/>
        <w:bottom w:val="none" w:sz="0" w:space="0" w:color="auto"/>
        <w:right w:val="none" w:sz="0" w:space="0" w:color="auto"/>
      </w:divBdr>
    </w:div>
    <w:div w:id="378088421">
      <w:bodyDiv w:val="1"/>
      <w:marLeft w:val="0"/>
      <w:marRight w:val="0"/>
      <w:marTop w:val="0"/>
      <w:marBottom w:val="0"/>
      <w:divBdr>
        <w:top w:val="none" w:sz="0" w:space="0" w:color="auto"/>
        <w:left w:val="none" w:sz="0" w:space="0" w:color="auto"/>
        <w:bottom w:val="none" w:sz="0" w:space="0" w:color="auto"/>
        <w:right w:val="none" w:sz="0" w:space="0" w:color="auto"/>
      </w:divBdr>
    </w:div>
    <w:div w:id="569342516">
      <w:bodyDiv w:val="1"/>
      <w:marLeft w:val="0"/>
      <w:marRight w:val="0"/>
      <w:marTop w:val="0"/>
      <w:marBottom w:val="0"/>
      <w:divBdr>
        <w:top w:val="none" w:sz="0" w:space="0" w:color="auto"/>
        <w:left w:val="none" w:sz="0" w:space="0" w:color="auto"/>
        <w:bottom w:val="none" w:sz="0" w:space="0" w:color="auto"/>
        <w:right w:val="none" w:sz="0" w:space="0" w:color="auto"/>
      </w:divBdr>
    </w:div>
    <w:div w:id="607615071">
      <w:bodyDiv w:val="1"/>
      <w:marLeft w:val="0"/>
      <w:marRight w:val="0"/>
      <w:marTop w:val="0"/>
      <w:marBottom w:val="0"/>
      <w:divBdr>
        <w:top w:val="none" w:sz="0" w:space="0" w:color="auto"/>
        <w:left w:val="none" w:sz="0" w:space="0" w:color="auto"/>
        <w:bottom w:val="none" w:sz="0" w:space="0" w:color="auto"/>
        <w:right w:val="none" w:sz="0" w:space="0" w:color="auto"/>
      </w:divBdr>
    </w:div>
    <w:div w:id="621033420">
      <w:bodyDiv w:val="1"/>
      <w:marLeft w:val="0"/>
      <w:marRight w:val="0"/>
      <w:marTop w:val="0"/>
      <w:marBottom w:val="0"/>
      <w:divBdr>
        <w:top w:val="none" w:sz="0" w:space="0" w:color="auto"/>
        <w:left w:val="none" w:sz="0" w:space="0" w:color="auto"/>
        <w:bottom w:val="none" w:sz="0" w:space="0" w:color="auto"/>
        <w:right w:val="none" w:sz="0" w:space="0" w:color="auto"/>
      </w:divBdr>
    </w:div>
    <w:div w:id="667101888">
      <w:bodyDiv w:val="1"/>
      <w:marLeft w:val="0"/>
      <w:marRight w:val="0"/>
      <w:marTop w:val="0"/>
      <w:marBottom w:val="0"/>
      <w:divBdr>
        <w:top w:val="none" w:sz="0" w:space="0" w:color="auto"/>
        <w:left w:val="none" w:sz="0" w:space="0" w:color="auto"/>
        <w:bottom w:val="none" w:sz="0" w:space="0" w:color="auto"/>
        <w:right w:val="none" w:sz="0" w:space="0" w:color="auto"/>
      </w:divBdr>
    </w:div>
    <w:div w:id="680158781">
      <w:bodyDiv w:val="1"/>
      <w:marLeft w:val="0"/>
      <w:marRight w:val="0"/>
      <w:marTop w:val="0"/>
      <w:marBottom w:val="0"/>
      <w:divBdr>
        <w:top w:val="none" w:sz="0" w:space="0" w:color="auto"/>
        <w:left w:val="none" w:sz="0" w:space="0" w:color="auto"/>
        <w:bottom w:val="none" w:sz="0" w:space="0" w:color="auto"/>
        <w:right w:val="none" w:sz="0" w:space="0" w:color="auto"/>
      </w:divBdr>
    </w:div>
    <w:div w:id="775448320">
      <w:bodyDiv w:val="1"/>
      <w:marLeft w:val="0"/>
      <w:marRight w:val="0"/>
      <w:marTop w:val="0"/>
      <w:marBottom w:val="0"/>
      <w:divBdr>
        <w:top w:val="none" w:sz="0" w:space="0" w:color="auto"/>
        <w:left w:val="none" w:sz="0" w:space="0" w:color="auto"/>
        <w:bottom w:val="none" w:sz="0" w:space="0" w:color="auto"/>
        <w:right w:val="none" w:sz="0" w:space="0" w:color="auto"/>
      </w:divBdr>
    </w:div>
    <w:div w:id="805467430">
      <w:bodyDiv w:val="1"/>
      <w:marLeft w:val="0"/>
      <w:marRight w:val="0"/>
      <w:marTop w:val="0"/>
      <w:marBottom w:val="0"/>
      <w:divBdr>
        <w:top w:val="none" w:sz="0" w:space="0" w:color="auto"/>
        <w:left w:val="none" w:sz="0" w:space="0" w:color="auto"/>
        <w:bottom w:val="none" w:sz="0" w:space="0" w:color="auto"/>
        <w:right w:val="none" w:sz="0" w:space="0" w:color="auto"/>
      </w:divBdr>
    </w:div>
    <w:div w:id="864172625">
      <w:bodyDiv w:val="1"/>
      <w:marLeft w:val="0"/>
      <w:marRight w:val="0"/>
      <w:marTop w:val="0"/>
      <w:marBottom w:val="0"/>
      <w:divBdr>
        <w:top w:val="none" w:sz="0" w:space="0" w:color="auto"/>
        <w:left w:val="none" w:sz="0" w:space="0" w:color="auto"/>
        <w:bottom w:val="none" w:sz="0" w:space="0" w:color="auto"/>
        <w:right w:val="none" w:sz="0" w:space="0" w:color="auto"/>
      </w:divBdr>
    </w:div>
    <w:div w:id="873468266">
      <w:bodyDiv w:val="1"/>
      <w:marLeft w:val="0"/>
      <w:marRight w:val="0"/>
      <w:marTop w:val="0"/>
      <w:marBottom w:val="0"/>
      <w:divBdr>
        <w:top w:val="none" w:sz="0" w:space="0" w:color="auto"/>
        <w:left w:val="none" w:sz="0" w:space="0" w:color="auto"/>
        <w:bottom w:val="none" w:sz="0" w:space="0" w:color="auto"/>
        <w:right w:val="none" w:sz="0" w:space="0" w:color="auto"/>
      </w:divBdr>
    </w:div>
    <w:div w:id="964383857">
      <w:bodyDiv w:val="1"/>
      <w:marLeft w:val="0"/>
      <w:marRight w:val="0"/>
      <w:marTop w:val="0"/>
      <w:marBottom w:val="0"/>
      <w:divBdr>
        <w:top w:val="none" w:sz="0" w:space="0" w:color="auto"/>
        <w:left w:val="none" w:sz="0" w:space="0" w:color="auto"/>
        <w:bottom w:val="none" w:sz="0" w:space="0" w:color="auto"/>
        <w:right w:val="none" w:sz="0" w:space="0" w:color="auto"/>
      </w:divBdr>
    </w:div>
    <w:div w:id="966204634">
      <w:bodyDiv w:val="1"/>
      <w:marLeft w:val="0"/>
      <w:marRight w:val="0"/>
      <w:marTop w:val="0"/>
      <w:marBottom w:val="0"/>
      <w:divBdr>
        <w:top w:val="none" w:sz="0" w:space="0" w:color="auto"/>
        <w:left w:val="none" w:sz="0" w:space="0" w:color="auto"/>
        <w:bottom w:val="none" w:sz="0" w:space="0" w:color="auto"/>
        <w:right w:val="none" w:sz="0" w:space="0" w:color="auto"/>
      </w:divBdr>
    </w:div>
    <w:div w:id="1091242476">
      <w:bodyDiv w:val="1"/>
      <w:marLeft w:val="0"/>
      <w:marRight w:val="0"/>
      <w:marTop w:val="0"/>
      <w:marBottom w:val="0"/>
      <w:divBdr>
        <w:top w:val="none" w:sz="0" w:space="0" w:color="auto"/>
        <w:left w:val="none" w:sz="0" w:space="0" w:color="auto"/>
        <w:bottom w:val="none" w:sz="0" w:space="0" w:color="auto"/>
        <w:right w:val="none" w:sz="0" w:space="0" w:color="auto"/>
      </w:divBdr>
    </w:div>
    <w:div w:id="1163199091">
      <w:bodyDiv w:val="1"/>
      <w:marLeft w:val="0"/>
      <w:marRight w:val="0"/>
      <w:marTop w:val="0"/>
      <w:marBottom w:val="0"/>
      <w:divBdr>
        <w:top w:val="none" w:sz="0" w:space="0" w:color="auto"/>
        <w:left w:val="none" w:sz="0" w:space="0" w:color="auto"/>
        <w:bottom w:val="none" w:sz="0" w:space="0" w:color="auto"/>
        <w:right w:val="none" w:sz="0" w:space="0" w:color="auto"/>
      </w:divBdr>
    </w:div>
    <w:div w:id="1209105548">
      <w:bodyDiv w:val="1"/>
      <w:marLeft w:val="0"/>
      <w:marRight w:val="0"/>
      <w:marTop w:val="0"/>
      <w:marBottom w:val="0"/>
      <w:divBdr>
        <w:top w:val="none" w:sz="0" w:space="0" w:color="auto"/>
        <w:left w:val="none" w:sz="0" w:space="0" w:color="auto"/>
        <w:bottom w:val="none" w:sz="0" w:space="0" w:color="auto"/>
        <w:right w:val="none" w:sz="0" w:space="0" w:color="auto"/>
      </w:divBdr>
    </w:div>
    <w:div w:id="1246381393">
      <w:bodyDiv w:val="1"/>
      <w:marLeft w:val="0"/>
      <w:marRight w:val="0"/>
      <w:marTop w:val="0"/>
      <w:marBottom w:val="0"/>
      <w:divBdr>
        <w:top w:val="none" w:sz="0" w:space="0" w:color="auto"/>
        <w:left w:val="none" w:sz="0" w:space="0" w:color="auto"/>
        <w:bottom w:val="none" w:sz="0" w:space="0" w:color="auto"/>
        <w:right w:val="none" w:sz="0" w:space="0" w:color="auto"/>
      </w:divBdr>
    </w:div>
    <w:div w:id="1264918023">
      <w:bodyDiv w:val="1"/>
      <w:marLeft w:val="0"/>
      <w:marRight w:val="0"/>
      <w:marTop w:val="0"/>
      <w:marBottom w:val="0"/>
      <w:divBdr>
        <w:top w:val="none" w:sz="0" w:space="0" w:color="auto"/>
        <w:left w:val="none" w:sz="0" w:space="0" w:color="auto"/>
        <w:bottom w:val="none" w:sz="0" w:space="0" w:color="auto"/>
        <w:right w:val="none" w:sz="0" w:space="0" w:color="auto"/>
      </w:divBdr>
    </w:div>
    <w:div w:id="1295525261">
      <w:bodyDiv w:val="1"/>
      <w:marLeft w:val="0"/>
      <w:marRight w:val="0"/>
      <w:marTop w:val="0"/>
      <w:marBottom w:val="0"/>
      <w:divBdr>
        <w:top w:val="none" w:sz="0" w:space="0" w:color="auto"/>
        <w:left w:val="none" w:sz="0" w:space="0" w:color="auto"/>
        <w:bottom w:val="none" w:sz="0" w:space="0" w:color="auto"/>
        <w:right w:val="none" w:sz="0" w:space="0" w:color="auto"/>
      </w:divBdr>
    </w:div>
    <w:div w:id="1313409767">
      <w:bodyDiv w:val="1"/>
      <w:marLeft w:val="0"/>
      <w:marRight w:val="0"/>
      <w:marTop w:val="0"/>
      <w:marBottom w:val="0"/>
      <w:divBdr>
        <w:top w:val="none" w:sz="0" w:space="0" w:color="auto"/>
        <w:left w:val="none" w:sz="0" w:space="0" w:color="auto"/>
        <w:bottom w:val="none" w:sz="0" w:space="0" w:color="auto"/>
        <w:right w:val="none" w:sz="0" w:space="0" w:color="auto"/>
      </w:divBdr>
    </w:div>
    <w:div w:id="1349719772">
      <w:bodyDiv w:val="1"/>
      <w:marLeft w:val="0"/>
      <w:marRight w:val="0"/>
      <w:marTop w:val="0"/>
      <w:marBottom w:val="0"/>
      <w:divBdr>
        <w:top w:val="none" w:sz="0" w:space="0" w:color="auto"/>
        <w:left w:val="none" w:sz="0" w:space="0" w:color="auto"/>
        <w:bottom w:val="none" w:sz="0" w:space="0" w:color="auto"/>
        <w:right w:val="none" w:sz="0" w:space="0" w:color="auto"/>
      </w:divBdr>
    </w:div>
    <w:div w:id="1507137476">
      <w:bodyDiv w:val="1"/>
      <w:marLeft w:val="0"/>
      <w:marRight w:val="0"/>
      <w:marTop w:val="0"/>
      <w:marBottom w:val="0"/>
      <w:divBdr>
        <w:top w:val="none" w:sz="0" w:space="0" w:color="auto"/>
        <w:left w:val="none" w:sz="0" w:space="0" w:color="auto"/>
        <w:bottom w:val="none" w:sz="0" w:space="0" w:color="auto"/>
        <w:right w:val="none" w:sz="0" w:space="0" w:color="auto"/>
      </w:divBdr>
    </w:div>
    <w:div w:id="1511262536">
      <w:bodyDiv w:val="1"/>
      <w:marLeft w:val="0"/>
      <w:marRight w:val="0"/>
      <w:marTop w:val="0"/>
      <w:marBottom w:val="0"/>
      <w:divBdr>
        <w:top w:val="none" w:sz="0" w:space="0" w:color="auto"/>
        <w:left w:val="none" w:sz="0" w:space="0" w:color="auto"/>
        <w:bottom w:val="none" w:sz="0" w:space="0" w:color="auto"/>
        <w:right w:val="none" w:sz="0" w:space="0" w:color="auto"/>
      </w:divBdr>
    </w:div>
    <w:div w:id="1532455427">
      <w:bodyDiv w:val="1"/>
      <w:marLeft w:val="0"/>
      <w:marRight w:val="0"/>
      <w:marTop w:val="0"/>
      <w:marBottom w:val="0"/>
      <w:divBdr>
        <w:top w:val="none" w:sz="0" w:space="0" w:color="auto"/>
        <w:left w:val="none" w:sz="0" w:space="0" w:color="auto"/>
        <w:bottom w:val="none" w:sz="0" w:space="0" w:color="auto"/>
        <w:right w:val="none" w:sz="0" w:space="0" w:color="auto"/>
      </w:divBdr>
    </w:div>
    <w:div w:id="1558084930">
      <w:bodyDiv w:val="1"/>
      <w:marLeft w:val="0"/>
      <w:marRight w:val="0"/>
      <w:marTop w:val="0"/>
      <w:marBottom w:val="0"/>
      <w:divBdr>
        <w:top w:val="none" w:sz="0" w:space="0" w:color="auto"/>
        <w:left w:val="none" w:sz="0" w:space="0" w:color="auto"/>
        <w:bottom w:val="none" w:sz="0" w:space="0" w:color="auto"/>
        <w:right w:val="none" w:sz="0" w:space="0" w:color="auto"/>
      </w:divBdr>
    </w:div>
    <w:div w:id="1588953064">
      <w:bodyDiv w:val="1"/>
      <w:marLeft w:val="0"/>
      <w:marRight w:val="0"/>
      <w:marTop w:val="0"/>
      <w:marBottom w:val="0"/>
      <w:divBdr>
        <w:top w:val="none" w:sz="0" w:space="0" w:color="auto"/>
        <w:left w:val="none" w:sz="0" w:space="0" w:color="auto"/>
        <w:bottom w:val="none" w:sz="0" w:space="0" w:color="auto"/>
        <w:right w:val="none" w:sz="0" w:space="0" w:color="auto"/>
      </w:divBdr>
    </w:div>
    <w:div w:id="1629895923">
      <w:bodyDiv w:val="1"/>
      <w:marLeft w:val="0"/>
      <w:marRight w:val="0"/>
      <w:marTop w:val="0"/>
      <w:marBottom w:val="0"/>
      <w:divBdr>
        <w:top w:val="none" w:sz="0" w:space="0" w:color="auto"/>
        <w:left w:val="none" w:sz="0" w:space="0" w:color="auto"/>
        <w:bottom w:val="none" w:sz="0" w:space="0" w:color="auto"/>
        <w:right w:val="none" w:sz="0" w:space="0" w:color="auto"/>
      </w:divBdr>
    </w:div>
    <w:div w:id="1638804608">
      <w:bodyDiv w:val="1"/>
      <w:marLeft w:val="0"/>
      <w:marRight w:val="0"/>
      <w:marTop w:val="0"/>
      <w:marBottom w:val="0"/>
      <w:divBdr>
        <w:top w:val="none" w:sz="0" w:space="0" w:color="auto"/>
        <w:left w:val="none" w:sz="0" w:space="0" w:color="auto"/>
        <w:bottom w:val="none" w:sz="0" w:space="0" w:color="auto"/>
        <w:right w:val="none" w:sz="0" w:space="0" w:color="auto"/>
      </w:divBdr>
    </w:div>
    <w:div w:id="1672683532">
      <w:bodyDiv w:val="1"/>
      <w:marLeft w:val="0"/>
      <w:marRight w:val="0"/>
      <w:marTop w:val="0"/>
      <w:marBottom w:val="0"/>
      <w:divBdr>
        <w:top w:val="none" w:sz="0" w:space="0" w:color="auto"/>
        <w:left w:val="none" w:sz="0" w:space="0" w:color="auto"/>
        <w:bottom w:val="none" w:sz="0" w:space="0" w:color="auto"/>
        <w:right w:val="none" w:sz="0" w:space="0" w:color="auto"/>
      </w:divBdr>
    </w:div>
    <w:div w:id="1687631144">
      <w:bodyDiv w:val="1"/>
      <w:marLeft w:val="0"/>
      <w:marRight w:val="0"/>
      <w:marTop w:val="0"/>
      <w:marBottom w:val="0"/>
      <w:divBdr>
        <w:top w:val="none" w:sz="0" w:space="0" w:color="auto"/>
        <w:left w:val="none" w:sz="0" w:space="0" w:color="auto"/>
        <w:bottom w:val="none" w:sz="0" w:space="0" w:color="auto"/>
        <w:right w:val="none" w:sz="0" w:space="0" w:color="auto"/>
      </w:divBdr>
    </w:div>
    <w:div w:id="1692338855">
      <w:bodyDiv w:val="1"/>
      <w:marLeft w:val="0"/>
      <w:marRight w:val="0"/>
      <w:marTop w:val="0"/>
      <w:marBottom w:val="0"/>
      <w:divBdr>
        <w:top w:val="none" w:sz="0" w:space="0" w:color="auto"/>
        <w:left w:val="none" w:sz="0" w:space="0" w:color="auto"/>
        <w:bottom w:val="none" w:sz="0" w:space="0" w:color="auto"/>
        <w:right w:val="none" w:sz="0" w:space="0" w:color="auto"/>
      </w:divBdr>
    </w:div>
    <w:div w:id="1734696273">
      <w:bodyDiv w:val="1"/>
      <w:marLeft w:val="0"/>
      <w:marRight w:val="0"/>
      <w:marTop w:val="0"/>
      <w:marBottom w:val="0"/>
      <w:divBdr>
        <w:top w:val="none" w:sz="0" w:space="0" w:color="auto"/>
        <w:left w:val="none" w:sz="0" w:space="0" w:color="auto"/>
        <w:bottom w:val="none" w:sz="0" w:space="0" w:color="auto"/>
        <w:right w:val="none" w:sz="0" w:space="0" w:color="auto"/>
      </w:divBdr>
    </w:div>
    <w:div w:id="1766264726">
      <w:bodyDiv w:val="1"/>
      <w:marLeft w:val="0"/>
      <w:marRight w:val="0"/>
      <w:marTop w:val="0"/>
      <w:marBottom w:val="0"/>
      <w:divBdr>
        <w:top w:val="none" w:sz="0" w:space="0" w:color="auto"/>
        <w:left w:val="none" w:sz="0" w:space="0" w:color="auto"/>
        <w:bottom w:val="none" w:sz="0" w:space="0" w:color="auto"/>
        <w:right w:val="none" w:sz="0" w:space="0" w:color="auto"/>
      </w:divBdr>
    </w:div>
    <w:div w:id="1776441332">
      <w:bodyDiv w:val="1"/>
      <w:marLeft w:val="0"/>
      <w:marRight w:val="0"/>
      <w:marTop w:val="0"/>
      <w:marBottom w:val="0"/>
      <w:divBdr>
        <w:top w:val="none" w:sz="0" w:space="0" w:color="auto"/>
        <w:left w:val="none" w:sz="0" w:space="0" w:color="auto"/>
        <w:bottom w:val="none" w:sz="0" w:space="0" w:color="auto"/>
        <w:right w:val="none" w:sz="0" w:space="0" w:color="auto"/>
      </w:divBdr>
    </w:div>
    <w:div w:id="1786650481">
      <w:bodyDiv w:val="1"/>
      <w:marLeft w:val="0"/>
      <w:marRight w:val="0"/>
      <w:marTop w:val="0"/>
      <w:marBottom w:val="0"/>
      <w:divBdr>
        <w:top w:val="none" w:sz="0" w:space="0" w:color="auto"/>
        <w:left w:val="none" w:sz="0" w:space="0" w:color="auto"/>
        <w:bottom w:val="none" w:sz="0" w:space="0" w:color="auto"/>
        <w:right w:val="none" w:sz="0" w:space="0" w:color="auto"/>
      </w:divBdr>
    </w:div>
    <w:div w:id="2022124903">
      <w:bodyDiv w:val="1"/>
      <w:marLeft w:val="0"/>
      <w:marRight w:val="0"/>
      <w:marTop w:val="0"/>
      <w:marBottom w:val="0"/>
      <w:divBdr>
        <w:top w:val="none" w:sz="0" w:space="0" w:color="auto"/>
        <w:left w:val="none" w:sz="0" w:space="0" w:color="auto"/>
        <w:bottom w:val="none" w:sz="0" w:space="0" w:color="auto"/>
        <w:right w:val="none" w:sz="0" w:space="0" w:color="auto"/>
      </w:divBdr>
    </w:div>
    <w:div w:id="208044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79C046B8B482FAAEDC0A725F88D6661AE6BB82EA1D79193442BBF28E92B70318D539809E0B6636D32A4E9E90CE6B49s8p2A" TargetMode="External"/><Relationship Id="rId13" Type="http://schemas.openxmlformats.org/officeDocument/2006/relationships/hyperlink" Target="consultantplus://offline/ref=33E5EFBA7EBE1EAF3391D56F6ABAD0ACFC48EA6718B7A5A78977087081E09134970EB11ED1866C045D5168BEDCCC0556EA7BBD4EEEB3D7123678BAx4Y6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3E5EFBA7EBE1EAF3391D56F6ABAD0ACFC48EA6718B7A5A78977087081E09134970EB11ED1866C045D5068BDDCCC0556EA7BBD4EEEB3D7123678BAx4Y6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B79C046B8B482FAAEDC0A725F88D6661AE6BB82EA1D79193442BBF28E92B70318D539809E0B6636D32A4E9E90CE6B49s8p2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5298D9EC4F0BB3EDD5CF1A6F07ED9F1E833180F5C1890091C0F150692D383DD2BB37E66684E6795FE1C23E9ABA197D0C6B79CDE1C90DF685D99EBa1e3C" TargetMode="External"/><Relationship Id="rId5" Type="http://schemas.openxmlformats.org/officeDocument/2006/relationships/webSettings" Target="webSettings.xml"/><Relationship Id="rId15" Type="http://schemas.openxmlformats.org/officeDocument/2006/relationships/hyperlink" Target="consultantplus://offline/ref=C3CDE52EC845621ACF3C2FC1ACDA400C183EC8FB913AA3F8C2D9F2468624C18FF117629A5AEF56CF1E666F175D4E4943IDD9F" TargetMode="External"/><Relationship Id="rId10" Type="http://schemas.openxmlformats.org/officeDocument/2006/relationships/hyperlink" Target="consultantplus://offline/ref=05298D9EC4F0BB3EDD5CF1A6F07ED9F1E833180F5F1A900B1E0F150692D383DD2BB37E7468166B95FD0220EEBEF7C696a9e3C" TargetMode="External"/><Relationship Id="rId4" Type="http://schemas.openxmlformats.org/officeDocument/2006/relationships/settings" Target="settings.xml"/><Relationship Id="rId9" Type="http://schemas.openxmlformats.org/officeDocument/2006/relationships/hyperlink" Target="consultantplus://offline/ref=C82507980FAEB69DE402B1BB921C5EE257C64E0E2946A2DF0193DC8BC50A65A51A0E5BD4BA7D63BE8122B7A4394F713845F5C44D81714D33E17AB8d3r4A" TargetMode="External"/><Relationship Id="rId14" Type="http://schemas.openxmlformats.org/officeDocument/2006/relationships/hyperlink" Target="consultantplus://offline/ref=33E5EFBA7EBE1EAF3391D56F6ABAD0ACFC48EA6718B7A5A78977087081E09134970EB11ED1866C045D5666BBDCCC0556EA7BBD4EEEB3D7123678BAx4Y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72DE1-F76A-4CFC-95F4-7103E5D32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Pages>
  <Words>5158</Words>
  <Characters>29405</Characters>
  <Application>Microsoft Office Word</Application>
  <DocSecurity>0</DocSecurity>
  <Lines>245</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OchirovaTB</cp:lastModifiedBy>
  <cp:revision>29</cp:revision>
  <cp:lastPrinted>2020-12-16T10:40:00Z</cp:lastPrinted>
  <dcterms:created xsi:type="dcterms:W3CDTF">2020-12-17T01:58:00Z</dcterms:created>
  <dcterms:modified xsi:type="dcterms:W3CDTF">2020-12-17T02:27:00Z</dcterms:modified>
</cp:coreProperties>
</file>