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Бурятия от 10.09.2007 N 2431-III</w:t>
              <w:br/>
              <w:t xml:space="preserve">(ред. от 07.07.2022)</w:t>
              <w:br/>
              <w:t xml:space="preserve">"О муниципальной службе в Республике Бурятия"</w:t>
              <w:br/>
              <w:t xml:space="preserve">(принят Народным Хуралом РБ 29.08.2007)</w:t>
              <w:br/>
              <w:t xml:space="preserve">(вместе с "Типовым положением об аттестации муниципальных служащих", "Порядком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сентября 2007 года</w:t>
            </w:r>
          </w:p>
        </w:tc>
        <w:tc>
          <w:tcPr>
            <w:tcW w:w="5103" w:type="dxa"/>
            <w:tcBorders>
              <w:top w:val="nil"/>
              <w:left w:val="nil"/>
              <w:bottom w:val="nil"/>
              <w:right w:val="nil"/>
            </w:tcBorders>
          </w:tcPr>
          <w:p>
            <w:pPr>
              <w:pStyle w:val="0"/>
              <w:outlineLvl w:val="0"/>
              <w:jc w:val="right"/>
            </w:pPr>
            <w:r>
              <w:rPr>
                <w:sz w:val="20"/>
              </w:rPr>
              <w:t xml:space="preserve">N 2431-III</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БУРЯТИЯ</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 МУНИЦИПАЛЬНОЙ СЛУЖБЕ В РЕСПУБЛИКЕ БУРЯТИЯ</w:t>
      </w:r>
    </w:p>
    <w:p>
      <w:pPr>
        <w:pStyle w:val="0"/>
        <w:jc w:val="both"/>
      </w:pPr>
      <w:r>
        <w:rPr>
          <w:sz w:val="20"/>
        </w:rPr>
      </w:r>
    </w:p>
    <w:p>
      <w:pPr>
        <w:pStyle w:val="0"/>
        <w:jc w:val="right"/>
      </w:pPr>
      <w:r>
        <w:rPr>
          <w:sz w:val="20"/>
        </w:rPr>
        <w:t xml:space="preserve">Принят</w:t>
      </w:r>
    </w:p>
    <w:p>
      <w:pPr>
        <w:pStyle w:val="0"/>
        <w:jc w:val="right"/>
      </w:pPr>
      <w:r>
        <w:rPr>
          <w:sz w:val="20"/>
        </w:rPr>
        <w:t xml:space="preserve">Народным Хуралом</w:t>
      </w:r>
    </w:p>
    <w:p>
      <w:pPr>
        <w:pStyle w:val="0"/>
        <w:jc w:val="right"/>
      </w:pPr>
      <w:r>
        <w:rPr>
          <w:sz w:val="20"/>
        </w:rPr>
        <w:t xml:space="preserve">Республики Бурятия</w:t>
      </w:r>
    </w:p>
    <w:p>
      <w:pPr>
        <w:pStyle w:val="0"/>
        <w:jc w:val="right"/>
      </w:pPr>
      <w:r>
        <w:rPr>
          <w:sz w:val="20"/>
        </w:rPr>
        <w:t xml:space="preserve">29 августа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10.03.2008 </w:t>
            </w:r>
            <w:hyperlink w:history="0" r:id="rId7" w:tooltip="Закон Республики Бурятия от 10.03.2008 N 85-IV &quot;О внесении изменений в статьи 13 и 14 Закона Республики Бурятия &quot;О муниципальной службе в Республике Бурятия&quot; (принят Народным Хуралом РБ 27.02.2008) {КонсультантПлюс}">
              <w:r>
                <w:rPr>
                  <w:sz w:val="20"/>
                  <w:color w:val="0000ff"/>
                </w:rPr>
                <w:t xml:space="preserve">N 85-IV</w:t>
              </w:r>
            </w:hyperlink>
            <w:r>
              <w:rPr>
                <w:sz w:val="20"/>
                <w:color w:val="392c69"/>
              </w:rPr>
              <w:t xml:space="preserve">,</w:t>
            </w:r>
          </w:p>
          <w:p>
            <w:pPr>
              <w:pStyle w:val="0"/>
              <w:jc w:val="center"/>
            </w:pPr>
            <w:r>
              <w:rPr>
                <w:sz w:val="20"/>
                <w:color w:val="392c69"/>
              </w:rPr>
              <w:t xml:space="preserve">от 16.03.2009 </w:t>
            </w:r>
            <w:hyperlink w:history="0" r:id="rId8" w:tooltip="Закон Республики Бурятия от 16.03.2009 N 757-IV &quot;О внесении изменений в некоторые законодательные акты Республики Бурятия по вопросам местного самоуправления&quot; (принят Народным Хуралом РБ 27.02.2009) {КонсультантПлюс}">
              <w:r>
                <w:rPr>
                  <w:sz w:val="20"/>
                  <w:color w:val="0000ff"/>
                </w:rPr>
                <w:t xml:space="preserve">N 757-IV</w:t>
              </w:r>
            </w:hyperlink>
            <w:r>
              <w:rPr>
                <w:sz w:val="20"/>
                <w:color w:val="392c69"/>
              </w:rPr>
              <w:t xml:space="preserve">, от 08.07.2009 </w:t>
            </w:r>
            <w:hyperlink w:history="0" r:id="rId9" w:tooltip="Закон Республики Бурятия от 08.07.2009 N 944-IV &quot;О внесении изменений в Закон Республики Бурятия &quot;О муниципальной службе в Республике Бурятия&quot; (принят Народным Хуралом РБ 30.06.2009) {КонсультантПлюс}">
              <w:r>
                <w:rPr>
                  <w:sz w:val="20"/>
                  <w:color w:val="0000ff"/>
                </w:rPr>
                <w:t xml:space="preserve">N 944-IV</w:t>
              </w:r>
            </w:hyperlink>
            <w:r>
              <w:rPr>
                <w:sz w:val="20"/>
                <w:color w:val="392c69"/>
              </w:rPr>
              <w:t xml:space="preserve">, от 07.10.2009 </w:t>
            </w:r>
            <w:hyperlink w:history="0" r:id="rId10" w:tooltip="Закон Республики Бурятия от 07.10.2009 N 1060-IV &quot;О внесении изменений в приложение 1 к Закону Республики Бурятия &quot;О муниципальной службе в Республике Бурятия&quot; (принят Народным Хуралом РБ 29.09.2009) {КонсультантПлюс}">
              <w:r>
                <w:rPr>
                  <w:sz w:val="20"/>
                  <w:color w:val="0000ff"/>
                </w:rPr>
                <w:t xml:space="preserve">N 1060-IV</w:t>
              </w:r>
            </w:hyperlink>
            <w:r>
              <w:rPr>
                <w:sz w:val="20"/>
                <w:color w:val="392c69"/>
              </w:rPr>
              <w:t xml:space="preserve">,</w:t>
            </w:r>
          </w:p>
          <w:p>
            <w:pPr>
              <w:pStyle w:val="0"/>
              <w:jc w:val="center"/>
            </w:pPr>
            <w:r>
              <w:rPr>
                <w:sz w:val="20"/>
                <w:color w:val="392c69"/>
              </w:rPr>
              <w:t xml:space="preserve">от 11.05.2010 </w:t>
            </w:r>
            <w:hyperlink w:history="0" r:id="rId11" w:tooltip="Закон Республики Бурятия от 11.05.2010 N 1420-I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30.04.2010) {КонсультантПлюс}">
              <w:r>
                <w:rPr>
                  <w:sz w:val="20"/>
                  <w:color w:val="0000ff"/>
                </w:rPr>
                <w:t xml:space="preserve">N 1420-IV</w:t>
              </w:r>
            </w:hyperlink>
            <w:r>
              <w:rPr>
                <w:sz w:val="20"/>
                <w:color w:val="392c69"/>
              </w:rPr>
              <w:t xml:space="preserve">, от 07.03.2012 </w:t>
            </w:r>
            <w:hyperlink w:history="0" r:id="rId12"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N 2569-IV</w:t>
              </w:r>
            </w:hyperlink>
            <w:r>
              <w:rPr>
                <w:sz w:val="20"/>
                <w:color w:val="392c69"/>
              </w:rPr>
              <w:t xml:space="preserve">, от 07.03.2013 </w:t>
            </w:r>
            <w:hyperlink w:history="0" r:id="rId13"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N 3222-IV</w:t>
              </w:r>
            </w:hyperlink>
            <w:r>
              <w:rPr>
                <w:sz w:val="20"/>
                <w:color w:val="392c69"/>
              </w:rPr>
              <w:t xml:space="preserve">,</w:t>
            </w:r>
          </w:p>
          <w:p>
            <w:pPr>
              <w:pStyle w:val="0"/>
              <w:jc w:val="center"/>
            </w:pPr>
            <w:r>
              <w:rPr>
                <w:sz w:val="20"/>
                <w:color w:val="392c69"/>
              </w:rPr>
              <w:t xml:space="preserve">от 06.05.2013 </w:t>
            </w:r>
            <w:hyperlink w:history="0" r:id="rId14" w:tooltip="Закон Республики Бурятия от 06.05.2013 N 3354-IV &quot;О внесении изменений в Закон Республики Бурятия &quot;О муниципальной службе в Республике Бурятия&quot; (принят Народным Хуралом РБ 25.04.2013) {КонсультантПлюс}">
              <w:r>
                <w:rPr>
                  <w:sz w:val="20"/>
                  <w:color w:val="0000ff"/>
                </w:rPr>
                <w:t xml:space="preserve">N 3354-IV</w:t>
              </w:r>
            </w:hyperlink>
            <w:r>
              <w:rPr>
                <w:sz w:val="20"/>
                <w:color w:val="392c69"/>
              </w:rPr>
              <w:t xml:space="preserve">, от 05.07.2013 </w:t>
            </w:r>
            <w:hyperlink w:history="0" r:id="rId15"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N 3450-IV</w:t>
              </w:r>
            </w:hyperlink>
            <w:r>
              <w:rPr>
                <w:sz w:val="20"/>
                <w:color w:val="392c69"/>
              </w:rPr>
              <w:t xml:space="preserve">, от 14.11.2013 </w:t>
            </w:r>
            <w:hyperlink w:history="0" r:id="rId16" w:tooltip="Закон Республики Бурятия от 14.11.2013 N 131-V &quot;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quot;Об образовании в Российской Федерации&quot; (принят Народным Хуралом РБ 05.11.2013) {КонсультантПлюс}">
              <w:r>
                <w:rPr>
                  <w:sz w:val="20"/>
                  <w:color w:val="0000ff"/>
                </w:rPr>
                <w:t xml:space="preserve">N 131-V</w:t>
              </w:r>
            </w:hyperlink>
            <w:r>
              <w:rPr>
                <w:sz w:val="20"/>
                <w:color w:val="392c69"/>
              </w:rPr>
              <w:t xml:space="preserve">,</w:t>
            </w:r>
          </w:p>
          <w:p>
            <w:pPr>
              <w:pStyle w:val="0"/>
              <w:jc w:val="center"/>
            </w:pPr>
            <w:r>
              <w:rPr>
                <w:sz w:val="20"/>
                <w:color w:val="392c69"/>
              </w:rPr>
              <w:t xml:space="preserve">от 07.03.2014 </w:t>
            </w:r>
            <w:hyperlink w:history="0" r:id="rId17" w:tooltip="Закон Республики Бурятия от 07.03.2014 N 346-V &quot;О внесении изменений в Закон Республики Бурятия &quot;О муниципальной службе в Республике Бурятия&quot; (принят Народным Хуралом РБ 27.02.2014) {КонсультантПлюс}">
              <w:r>
                <w:rPr>
                  <w:sz w:val="20"/>
                  <w:color w:val="0000ff"/>
                </w:rPr>
                <w:t xml:space="preserve">N 346-V</w:t>
              </w:r>
            </w:hyperlink>
            <w:r>
              <w:rPr>
                <w:sz w:val="20"/>
                <w:color w:val="392c69"/>
              </w:rPr>
              <w:t xml:space="preserve">, от 07.10.2014 </w:t>
            </w:r>
            <w:hyperlink w:history="0" r:id="rId18"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color w:val="392c69"/>
              </w:rPr>
              <w:t xml:space="preserve">, от 13.11.2014 </w:t>
            </w:r>
            <w:hyperlink w:history="0" r:id="rId19" w:tooltip="Закон Республики Бурятия от 13.11.2014 N 787-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05.11.2014) {КонсультантПлюс}">
              <w:r>
                <w:rPr>
                  <w:sz w:val="20"/>
                  <w:color w:val="0000ff"/>
                </w:rPr>
                <w:t xml:space="preserve">N 787-V</w:t>
              </w:r>
            </w:hyperlink>
            <w:r>
              <w:rPr>
                <w:sz w:val="20"/>
                <w:color w:val="392c69"/>
              </w:rPr>
              <w:t xml:space="preserve">,</w:t>
            </w:r>
          </w:p>
          <w:p>
            <w:pPr>
              <w:pStyle w:val="0"/>
              <w:jc w:val="center"/>
            </w:pPr>
            <w:r>
              <w:rPr>
                <w:sz w:val="20"/>
                <w:color w:val="392c69"/>
              </w:rPr>
              <w:t xml:space="preserve">от 07.07.2015 </w:t>
            </w:r>
            <w:hyperlink w:history="0" r:id="rId20"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N 1260-V</w:t>
              </w:r>
            </w:hyperlink>
            <w:r>
              <w:rPr>
                <w:sz w:val="20"/>
                <w:color w:val="392c69"/>
              </w:rPr>
              <w:t xml:space="preserve">, от 03.03.2016 </w:t>
            </w:r>
            <w:hyperlink w:history="0" r:id="rId21" w:tooltip="Закон Республики Бурятия от 03.03.2016 N 1670-V &quot;О внесении изменений в Закон Республики Бурятия &quot;О муниципальной службе в Республике Бурятия&quot; (принят Народным Хуралом РБ 25.02.2016) {КонсультантПлюс}">
              <w:r>
                <w:rPr>
                  <w:sz w:val="20"/>
                  <w:color w:val="0000ff"/>
                </w:rPr>
                <w:t xml:space="preserve">N 1670-V</w:t>
              </w:r>
            </w:hyperlink>
            <w:r>
              <w:rPr>
                <w:sz w:val="20"/>
                <w:color w:val="392c69"/>
              </w:rPr>
              <w:t xml:space="preserve">, от 07.05.2016 </w:t>
            </w:r>
            <w:hyperlink w:history="0" r:id="rId22" w:tooltip="Закон Республики Бурятия от 07.05.2016 N 1739-V &quot;О внесении изменений в статью 8 Закона Республики Бурятия &quot;О муниципальной службе в Республике Бурятия&quot; (принят Народным Хуралом РБ 21.04.2016) {КонсультантПлюс}">
              <w:r>
                <w:rPr>
                  <w:sz w:val="20"/>
                  <w:color w:val="0000ff"/>
                </w:rPr>
                <w:t xml:space="preserve">N 1739-V</w:t>
              </w:r>
            </w:hyperlink>
            <w:r>
              <w:rPr>
                <w:sz w:val="20"/>
                <w:color w:val="392c69"/>
              </w:rPr>
              <w:t xml:space="preserve">,</w:t>
            </w:r>
          </w:p>
          <w:p>
            <w:pPr>
              <w:pStyle w:val="0"/>
              <w:jc w:val="center"/>
            </w:pPr>
            <w:r>
              <w:rPr>
                <w:sz w:val="20"/>
                <w:color w:val="392c69"/>
              </w:rPr>
              <w:t xml:space="preserve">от 30.06.2016 </w:t>
            </w:r>
            <w:hyperlink w:history="0" r:id="rId23" w:tooltip="Закон Республики Бурятия от 30.06.2016 N 1863-V &quot;О внесении изменений в часть 2 статьи 13 Закона Республики Бурятия &quot;О муниципальной службе в Республике Бурятия&quot; (принят Народным Хуралом РБ 23.06.2016) {КонсультантПлюс}">
              <w:r>
                <w:rPr>
                  <w:sz w:val="20"/>
                  <w:color w:val="0000ff"/>
                </w:rPr>
                <w:t xml:space="preserve">N 1863-V</w:t>
              </w:r>
            </w:hyperlink>
            <w:r>
              <w:rPr>
                <w:sz w:val="20"/>
                <w:color w:val="392c69"/>
              </w:rPr>
              <w:t xml:space="preserve">, от 03.10.2016 </w:t>
            </w:r>
            <w:hyperlink w:history="0" r:id="rId24" w:tooltip="Закон Республики Бурятия от 03.10.2016 N 1957-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22.09.2016) {КонсультантПлюс}">
              <w:r>
                <w:rPr>
                  <w:sz w:val="20"/>
                  <w:color w:val="0000ff"/>
                </w:rPr>
                <w:t xml:space="preserve">N 1957-V</w:t>
              </w:r>
            </w:hyperlink>
            <w:r>
              <w:rPr>
                <w:sz w:val="20"/>
                <w:color w:val="392c69"/>
              </w:rPr>
              <w:t xml:space="preserve">, от 07.07.2017 </w:t>
            </w:r>
            <w:hyperlink w:history="0" r:id="rId25" w:tooltip="Закон Республики Бурятия от 07.07.2017 N 2486-V &quot;О внесении изменений в статью 12 Закона Республики Бурятия &quot;О муниципальной службе в Республике Бурятия&quot; (принят Народным Хуралом РБ 28.06.2017) {КонсультантПлюс}">
              <w:r>
                <w:rPr>
                  <w:sz w:val="20"/>
                  <w:color w:val="0000ff"/>
                </w:rPr>
                <w:t xml:space="preserve">N 2486-V</w:t>
              </w:r>
            </w:hyperlink>
            <w:r>
              <w:rPr>
                <w:sz w:val="20"/>
                <w:color w:val="392c69"/>
              </w:rPr>
              <w:t xml:space="preserve">,</w:t>
            </w:r>
          </w:p>
          <w:p>
            <w:pPr>
              <w:pStyle w:val="0"/>
              <w:jc w:val="center"/>
            </w:pPr>
            <w:r>
              <w:rPr>
                <w:sz w:val="20"/>
                <w:color w:val="392c69"/>
              </w:rPr>
              <w:t xml:space="preserve">от 10.10.2017 </w:t>
            </w:r>
            <w:hyperlink w:history="0" r:id="rId26" w:tooltip="Закон Республики Бурятия от 10.10.2017 N 2560-V &quot;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quot; (принят Народным Хуралом РБ 03.10.2017) {КонсультантПлюс}">
              <w:r>
                <w:rPr>
                  <w:sz w:val="20"/>
                  <w:color w:val="0000ff"/>
                </w:rPr>
                <w:t xml:space="preserve">N 2560-V</w:t>
              </w:r>
            </w:hyperlink>
            <w:r>
              <w:rPr>
                <w:sz w:val="20"/>
                <w:color w:val="392c69"/>
              </w:rPr>
              <w:t xml:space="preserve">, от 09.05.2018 </w:t>
            </w:r>
            <w:hyperlink w:history="0" r:id="rId27" w:tooltip="Закон Республики Бурятия от 09.05.2018 N 2947-V &quot;О внесении изменения в статью 8 Закона Республики Бурятия &quot;О муниципальной службе в Республике Бурятия&quot; (принят Народным Хуралом РБ 24.04.2018) {КонсультантПлюс}">
              <w:r>
                <w:rPr>
                  <w:sz w:val="20"/>
                  <w:color w:val="0000ff"/>
                </w:rPr>
                <w:t xml:space="preserve">N 2947-V</w:t>
              </w:r>
            </w:hyperlink>
            <w:r>
              <w:rPr>
                <w:sz w:val="20"/>
                <w:color w:val="392c69"/>
              </w:rPr>
              <w:t xml:space="preserve">, от 12.11.2018 </w:t>
            </w:r>
            <w:hyperlink w:history="0" r:id="rId28" w:tooltip="Закон Республики Бурятия от 12.11.2018 N 84-VI &quot;О внесении изменения в статью 17.2 Закона Республики Бурятия &quot;О муниципальной службе в Республике Бурятия&quot; (принят Народным Хуралом РБ 31.10.2018) {КонсультантПлюс}">
              <w:r>
                <w:rPr>
                  <w:sz w:val="20"/>
                  <w:color w:val="0000ff"/>
                </w:rPr>
                <w:t xml:space="preserve">N 84-VI</w:t>
              </w:r>
            </w:hyperlink>
            <w:r>
              <w:rPr>
                <w:sz w:val="20"/>
                <w:color w:val="392c69"/>
              </w:rPr>
              <w:t xml:space="preserve">,</w:t>
            </w:r>
          </w:p>
          <w:p>
            <w:pPr>
              <w:pStyle w:val="0"/>
              <w:jc w:val="center"/>
            </w:pPr>
            <w:r>
              <w:rPr>
                <w:sz w:val="20"/>
                <w:color w:val="392c69"/>
              </w:rPr>
              <w:t xml:space="preserve">от 13.03.2020 </w:t>
            </w:r>
            <w:hyperlink w:history="0" r:id="rId29" w:tooltip="Закон Республики Бурятия от 13.03.2020 N 833-VI &quot;О внесении изменений в Закон Республики Бурятия &quot;О муниципальной службе в Республике Бурятия&quot; (принят Народным Хуралом РБ 05.03.2020) {КонсультантПлюс}">
              <w:r>
                <w:rPr>
                  <w:sz w:val="20"/>
                  <w:color w:val="0000ff"/>
                </w:rPr>
                <w:t xml:space="preserve">N 833-VI</w:t>
              </w:r>
            </w:hyperlink>
            <w:r>
              <w:rPr>
                <w:sz w:val="20"/>
                <w:color w:val="392c69"/>
              </w:rPr>
              <w:t xml:space="preserve">, от 04.12.2020 </w:t>
            </w:r>
            <w:hyperlink w:history="0" r:id="rId30" w:tooltip="Закон Республики Бурятия от 04.12.2020 N 1203-VI &quot;О внесении изменений в Закон Республики Бурятия &quot;О муниципальной службе в Республике Бурятия&quot; (принят Народным Хуралом РБ 26.11.2020) {КонсультантПлюс}">
              <w:r>
                <w:rPr>
                  <w:sz w:val="20"/>
                  <w:color w:val="0000ff"/>
                </w:rPr>
                <w:t xml:space="preserve">N 1203-VI</w:t>
              </w:r>
            </w:hyperlink>
            <w:r>
              <w:rPr>
                <w:sz w:val="20"/>
                <w:color w:val="392c69"/>
              </w:rPr>
              <w:t xml:space="preserve">, от 07.10.2021 </w:t>
            </w:r>
            <w:hyperlink w:history="0" r:id="rId31" w:tooltip="Закон Республики Бурятия от 07.10.2021 N 1673-VI &quot;О внесении изменений в некоторые законодательные акты Республики Бурятия&quot; (принят Народным Хуралом РБ 27.09.2021) {КонсультантПлюс}">
              <w:r>
                <w:rPr>
                  <w:sz w:val="20"/>
                  <w:color w:val="0000ff"/>
                </w:rPr>
                <w:t xml:space="preserve">N 1673-VI</w:t>
              </w:r>
            </w:hyperlink>
            <w:r>
              <w:rPr>
                <w:sz w:val="20"/>
                <w:color w:val="392c69"/>
              </w:rPr>
              <w:t xml:space="preserve">,</w:t>
            </w:r>
          </w:p>
          <w:p>
            <w:pPr>
              <w:pStyle w:val="0"/>
              <w:jc w:val="center"/>
            </w:pPr>
            <w:r>
              <w:rPr>
                <w:sz w:val="20"/>
                <w:color w:val="392c69"/>
              </w:rPr>
              <w:t xml:space="preserve">от 24.11.2021 </w:t>
            </w:r>
            <w:hyperlink w:history="0" r:id="rId32" w:tooltip="Закон Республики Бурятия от 24.11.2021 N 1794-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1794-VI</w:t>
              </w:r>
            </w:hyperlink>
            <w:r>
              <w:rPr>
                <w:sz w:val="20"/>
                <w:color w:val="392c69"/>
              </w:rPr>
              <w:t xml:space="preserve">, от 09.03.2022 </w:t>
            </w:r>
            <w:hyperlink w:history="0" r:id="rId33" w:tooltip="Закон Республики Бурятия от 09.03.2022 N 1974-VI &quot;О внесении изменения в статью 19.1 Закона Республики Бурятия &quot;О муниципальной службе в Республике Бурятия&quot; (принят Народным Хуралом РБ 03.03.2022) {КонсультантПлюс}">
              <w:r>
                <w:rPr>
                  <w:sz w:val="20"/>
                  <w:color w:val="0000ff"/>
                </w:rPr>
                <w:t xml:space="preserve">N 1974-VI</w:t>
              </w:r>
            </w:hyperlink>
            <w:r>
              <w:rPr>
                <w:sz w:val="20"/>
                <w:color w:val="392c69"/>
              </w:rPr>
              <w:t xml:space="preserve">, от 07.07.2022 </w:t>
            </w:r>
            <w:hyperlink w:history="0" r:id="rId34" w:tooltip="Закон Республики Бурятия от 07.07.2022 N 2179-VI &quot;О внесении изменений в статью 19.1 Закона Республики Бурятия &quot;О муниципальной службе в Республике Бурятия&quot; (принят Народным Хуралом РБ 30.06.2022) {КонсультантПлюс}">
              <w:r>
                <w:rPr>
                  <w:sz w:val="20"/>
                  <w:color w:val="0000ff"/>
                </w:rPr>
                <w:t xml:space="preserve">N 2179-VI</w:t>
              </w:r>
            </w:hyperlink>
            <w:r>
              <w:rPr>
                <w:sz w:val="20"/>
                <w:color w:val="392c69"/>
              </w:rPr>
              <w:t xml:space="preserve">,</w:t>
            </w:r>
          </w:p>
          <w:p>
            <w:pPr>
              <w:pStyle w:val="0"/>
              <w:jc w:val="center"/>
            </w:pPr>
            <w:r>
              <w:rPr>
                <w:sz w:val="20"/>
                <w:color w:val="392c69"/>
              </w:rPr>
              <w:t xml:space="preserve">с изм., внесенными </w:t>
            </w:r>
            <w:hyperlink w:history="0" r:id="rId35" w:tooltip="Решение Верховного суда Республики Бурятия от 09.02.2018 по делу N 3а-17/2018 &lt;О признании недействующим пункта 2 части 3 статьи 8 Закона Республики Бурятия от 10.09.2007 N 2431-III &quot;О муниципальной службе в Республике Бурятия&quot;&gt; {КонсультантПлюс}">
              <w:r>
                <w:rPr>
                  <w:sz w:val="20"/>
                  <w:color w:val="0000ff"/>
                </w:rPr>
                <w:t xml:space="preserve">Решением</w:t>
              </w:r>
            </w:hyperlink>
            <w:r>
              <w:rPr>
                <w:sz w:val="20"/>
                <w:color w:val="392c69"/>
              </w:rPr>
              <w:t xml:space="preserve"> Верховного суда Республики Бурятия</w:t>
            </w:r>
          </w:p>
          <w:p>
            <w:pPr>
              <w:pStyle w:val="0"/>
              <w:jc w:val="center"/>
            </w:pPr>
            <w:r>
              <w:rPr>
                <w:sz w:val="20"/>
                <w:color w:val="392c69"/>
              </w:rPr>
              <w:t xml:space="preserve">от 09.02.2018 N 3а-17/2018)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1. Предметом регулирования настоящего Закона являются отношения в сфере организации муниципальной службы в Республике Бурятия, отнесенные федеральным законодательством к полномочиям субъектов Российской Федерации.</w:t>
      </w:r>
    </w:p>
    <w:p>
      <w:pPr>
        <w:pStyle w:val="0"/>
        <w:spacing w:before="200" w:line-rule="auto"/>
        <w:ind w:firstLine="540"/>
        <w:jc w:val="both"/>
      </w:pPr>
      <w:r>
        <w:rPr>
          <w:sz w:val="20"/>
        </w:rPr>
        <w:t xml:space="preserve">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работающих в комиссии на постоянной (штатной) основе, председателя, заместителя председателя и аудиторов контрольно-счетного органа муниципального образования,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(часть 2 в ред. </w:t>
      </w:r>
      <w:hyperlink w:history="0" r:id="rId36" w:tooltip="Закон Республики Бурятия от 24.11.2021 N 1794-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1794-VI)</w:t>
      </w:r>
    </w:p>
    <w:p>
      <w:pPr>
        <w:pStyle w:val="0"/>
        <w:spacing w:before="200" w:line-rule="auto"/>
        <w:ind w:firstLine="540"/>
        <w:jc w:val="both"/>
      </w:pPr>
      <w:r>
        <w:rPr>
          <w:sz w:val="20"/>
        </w:rPr>
        <w:t xml:space="preserve">3. Действие настоящего Закона распространяется на деятельность главы местной администрации (руководителя администрации), замещающего указанную должность по контракту.</w:t>
      </w:r>
    </w:p>
    <w:p>
      <w:pPr>
        <w:pStyle w:val="0"/>
        <w:jc w:val="both"/>
      </w:pPr>
      <w:r>
        <w:rPr>
          <w:sz w:val="20"/>
        </w:rPr>
        <w:t xml:space="preserve">(в ред. </w:t>
      </w:r>
      <w:hyperlink w:history="0" r:id="rId37"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jc w:val="both"/>
      </w:pPr>
      <w:r>
        <w:rPr>
          <w:sz w:val="20"/>
        </w:rPr>
      </w:r>
    </w:p>
    <w:p>
      <w:pPr>
        <w:pStyle w:val="2"/>
        <w:outlineLvl w:val="1"/>
        <w:ind w:firstLine="540"/>
        <w:jc w:val="both"/>
      </w:pPr>
      <w:r>
        <w:rPr>
          <w:sz w:val="20"/>
        </w:rPr>
        <w:t xml:space="preserve">Статья 2. Муниципальная служба</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jc w:val="both"/>
      </w:pPr>
      <w:r>
        <w:rPr>
          <w:sz w:val="20"/>
        </w:rPr>
      </w:r>
    </w:p>
    <w:p>
      <w:pPr>
        <w:pStyle w:val="2"/>
        <w:outlineLvl w:val="1"/>
        <w:ind w:firstLine="540"/>
        <w:jc w:val="both"/>
      </w:pPr>
      <w:r>
        <w:rPr>
          <w:sz w:val="20"/>
        </w:rPr>
        <w:t xml:space="preserve">Статья 3. Законодательство Республики Бурятия о муниципальной службе</w:t>
      </w:r>
    </w:p>
    <w:p>
      <w:pPr>
        <w:pStyle w:val="0"/>
        <w:jc w:val="both"/>
      </w:pPr>
      <w:r>
        <w:rPr>
          <w:sz w:val="20"/>
        </w:rPr>
      </w:r>
    </w:p>
    <w:p>
      <w:pPr>
        <w:pStyle w:val="0"/>
        <w:ind w:firstLine="540"/>
        <w:jc w:val="both"/>
      </w:pPr>
      <w:r>
        <w:rPr>
          <w:sz w:val="20"/>
        </w:rPr>
        <w:t xml:space="preserve">1. Правовые основы муниципальной службы в Республике Бурятия составляют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39"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w:t>
        </w:r>
      </w:hyperlink>
      <w:r>
        <w:rPr>
          <w:sz w:val="20"/>
        </w:rPr>
        <w:t xml:space="preserve"> "О муниципальной службе в Российской Федерации" (далее - Федеральный закон) и другие федеральные </w:t>
      </w:r>
      <w:hyperlink w:history="0" r:id="rId4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законы</w:t>
        </w:r>
      </w:hyperlink>
      <w:r>
        <w:rPr>
          <w:sz w:val="20"/>
        </w:rPr>
        <w:t xml:space="preserve">, иные нормативные правовые акты Российской Федерации, </w:t>
      </w:r>
      <w:hyperlink w:history="0" r:id="rId41" w:tooltip="Конституция Республики Бурятия от 22.02.1994 (принята Верховным Советом РБ 22.02.1994) (ред. от 29.04.2022) (с изм. и доп., вступ. в силу с 01.06.2022) {КонсультантПлюс}">
        <w:r>
          <w:rPr>
            <w:sz w:val="20"/>
            <w:color w:val="0000ff"/>
          </w:rPr>
          <w:t xml:space="preserve">Конституция</w:t>
        </w:r>
      </w:hyperlink>
      <w:r>
        <w:rPr>
          <w:sz w:val="20"/>
        </w:rPr>
        <w:t xml:space="preserve"> Республики Бурятия, законы и иные нормативные правовые акты Республики Бурятия,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w:history="0" r:id="rId42"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jc w:val="both"/>
      </w:pPr>
      <w:r>
        <w:rPr>
          <w:sz w:val="20"/>
        </w:rPr>
      </w:r>
    </w:p>
    <w:p>
      <w:pPr>
        <w:pStyle w:val="2"/>
        <w:outlineLvl w:val="1"/>
        <w:ind w:firstLine="540"/>
        <w:jc w:val="both"/>
      </w:pPr>
      <w:r>
        <w:rPr>
          <w:sz w:val="20"/>
        </w:rPr>
        <w:t xml:space="preserve">Статья 5. Должности муниципальной службы</w:t>
      </w:r>
    </w:p>
    <w:p>
      <w:pPr>
        <w:pStyle w:val="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w:t>
      </w:r>
      <w:hyperlink w:history="0" r:id="rId43" w:tooltip="Закон Республики Бурятия от 07.09.2007 N 2427-III (ред. от 24.11.2021) &quot;О Реестре должностей муниципальной службы в Республике Бурятия&quot; (принят Народным Хуралом РБ 29.08.2007) {КонсультантПлюс}">
        <w:r>
          <w:rPr>
            <w:sz w:val="20"/>
            <w:color w:val="0000ff"/>
          </w:rPr>
          <w:t xml:space="preserve">Реестром</w:t>
        </w:r>
      </w:hyperlink>
      <w:r>
        <w:rPr>
          <w:sz w:val="20"/>
        </w:rPr>
        <w:t xml:space="preserve"> должностей муниципальной службы в Республике Бурятия.</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history="0" r:id="rId44" w:tooltip="Закон Республики Бурятия от 07.09.2007 N 2427-III (ред. от 24.11.2021) &quot;О Реестре должностей муниципальной службы в Республике Бурятия&quot; (принят Народным Хуралом РБ 29.08.2007) {КонсультантПлюс}">
        <w:r>
          <w:rPr>
            <w:sz w:val="20"/>
            <w:color w:val="0000ff"/>
          </w:rPr>
          <w:t xml:space="preserve">Реестром</w:t>
        </w:r>
      </w:hyperlink>
      <w:r>
        <w:rPr>
          <w:sz w:val="20"/>
        </w:rPr>
        <w:t xml:space="preserve"> должностей муниципальной службы в Республике Бурятия.</w:t>
      </w:r>
    </w:p>
    <w:p>
      <w:pPr>
        <w:pStyle w:val="0"/>
        <w:jc w:val="both"/>
      </w:pPr>
      <w:r>
        <w:rPr>
          <w:sz w:val="20"/>
        </w:rPr>
      </w:r>
    </w:p>
    <w:p>
      <w:pPr>
        <w:pStyle w:val="2"/>
        <w:outlineLvl w:val="1"/>
        <w:ind w:firstLine="540"/>
        <w:jc w:val="both"/>
      </w:pPr>
      <w:r>
        <w:rPr>
          <w:sz w:val="20"/>
        </w:rPr>
        <w:t xml:space="preserve">Статья 6. Реестр должностей муниципальной службы в Республике Бурятия</w:t>
      </w:r>
    </w:p>
    <w:p>
      <w:pPr>
        <w:pStyle w:val="0"/>
        <w:jc w:val="both"/>
      </w:pPr>
      <w:r>
        <w:rPr>
          <w:sz w:val="20"/>
        </w:rPr>
      </w:r>
    </w:p>
    <w:p>
      <w:pPr>
        <w:pStyle w:val="0"/>
        <w:ind w:firstLine="540"/>
        <w:jc w:val="both"/>
      </w:pPr>
      <w:r>
        <w:rPr>
          <w:sz w:val="20"/>
        </w:rPr>
        <w:t xml:space="preserve">1. </w:t>
      </w:r>
      <w:hyperlink w:history="0" r:id="rId45" w:tooltip="Закон Республики Бурятия от 07.09.2007 N 2427-III (ред. от 24.11.2021) &quot;О Реестре должностей муниципальной службы в Республике Бурятия&quot; (принят Народным Хуралом РБ 29.08.2007) {КонсультантПлюс}">
        <w:r>
          <w:rPr>
            <w:sz w:val="20"/>
            <w:color w:val="0000ff"/>
          </w:rPr>
          <w:t xml:space="preserve">Реестр</w:t>
        </w:r>
      </w:hyperlink>
      <w:r>
        <w:rPr>
          <w:sz w:val="20"/>
        </w:rPr>
        <w:t xml:space="preserve"> должностей муниципальной службы в Республике Бурятия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00" w:line-rule="auto"/>
        <w:ind w:firstLine="540"/>
        <w:jc w:val="both"/>
      </w:pPr>
      <w:r>
        <w:rPr>
          <w:sz w:val="20"/>
        </w:rPr>
        <w:t xml:space="preserve">2. </w:t>
      </w:r>
      <w:hyperlink w:history="0" r:id="rId46" w:tooltip="Закон Республики Бурятия от 07.09.2007 N 2427-III (ред. от 24.11.2021) &quot;О Реестре должностей муниципальной службы в Республике Бурятия&quot; (принят Народным Хуралом РБ 29.08.2007) {КонсультантПлюс}">
        <w:r>
          <w:rPr>
            <w:sz w:val="20"/>
            <w:color w:val="0000ff"/>
          </w:rPr>
          <w:t xml:space="preserve">Реестр</w:t>
        </w:r>
      </w:hyperlink>
      <w:r>
        <w:rPr>
          <w:sz w:val="20"/>
        </w:rPr>
        <w:t xml:space="preserve"> должностей муниципальной службы в Республике Бурятия утверждается законом Республики Бурятия.</w:t>
      </w:r>
    </w:p>
    <w:p>
      <w:pPr>
        <w:pStyle w:val="0"/>
        <w:jc w:val="both"/>
      </w:pPr>
      <w:r>
        <w:rPr>
          <w:sz w:val="20"/>
        </w:rPr>
      </w:r>
    </w:p>
    <w:p>
      <w:pPr>
        <w:pStyle w:val="2"/>
        <w:outlineLvl w:val="1"/>
        <w:ind w:firstLine="540"/>
        <w:jc w:val="both"/>
      </w:pPr>
      <w:r>
        <w:rPr>
          <w:sz w:val="20"/>
        </w:rPr>
        <w:t xml:space="preserve">Статья 7. Классификация должностей муниципальной службы</w:t>
      </w:r>
    </w:p>
    <w:p>
      <w:pPr>
        <w:pStyle w:val="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Республики Бурятия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Республики Бурятия устанавливается законом Республики Бурятия.</w:t>
      </w:r>
    </w:p>
    <w:p>
      <w:pPr>
        <w:pStyle w:val="0"/>
        <w:jc w:val="both"/>
      </w:pPr>
      <w:r>
        <w:rPr>
          <w:sz w:val="20"/>
        </w:rPr>
        <w:t xml:space="preserve">(в ред. </w:t>
      </w:r>
      <w:hyperlink w:history="0" r:id="rId47" w:tooltip="Закон Республики Бурятия от 03.10.2016 N 1957-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22.09.2016) {КонсультантПлюс}">
        <w:r>
          <w:rPr>
            <w:sz w:val="20"/>
            <w:color w:val="0000ff"/>
          </w:rPr>
          <w:t xml:space="preserve">Закона</w:t>
        </w:r>
      </w:hyperlink>
      <w:r>
        <w:rPr>
          <w:sz w:val="20"/>
        </w:rPr>
        <w:t xml:space="preserve"> Республики Бурятия от 03.10.2016 N 1957-V)</w:t>
      </w:r>
    </w:p>
    <w:p>
      <w:pPr>
        <w:pStyle w:val="0"/>
        <w:jc w:val="both"/>
      </w:pPr>
      <w:r>
        <w:rPr>
          <w:sz w:val="20"/>
        </w:rPr>
      </w:r>
    </w:p>
    <w:p>
      <w:pPr>
        <w:pStyle w:val="2"/>
        <w:outlineLvl w:val="1"/>
        <w:ind w:firstLine="540"/>
        <w:jc w:val="both"/>
      </w:pPr>
      <w:r>
        <w:rPr>
          <w:sz w:val="20"/>
        </w:rPr>
        <w:t xml:space="preserve">Статья 8. Типовые квалификационные требования для замещения должностей муниципальной службы</w:t>
      </w:r>
    </w:p>
    <w:p>
      <w:pPr>
        <w:pStyle w:val="0"/>
        <w:ind w:firstLine="540"/>
        <w:jc w:val="both"/>
      </w:pPr>
      <w:r>
        <w:rPr>
          <w:sz w:val="20"/>
        </w:rPr>
        <w:t xml:space="preserve">(в ред. </w:t>
      </w:r>
      <w:hyperlink w:history="0" r:id="rId48" w:tooltip="Закон Республики Бурятия от 09.05.2018 N 2947-V &quot;О внесении изменения в статью 8 Закона Республики Бурятия &quot;О муниципальной службе в Республике Бурятия&quot; (принят Народным Хуралом РБ 24.04.2018) {КонсультантПлюс}">
        <w:r>
          <w:rPr>
            <w:sz w:val="20"/>
            <w:color w:val="0000ff"/>
          </w:rPr>
          <w:t xml:space="preserve">Закона</w:t>
        </w:r>
      </w:hyperlink>
      <w:r>
        <w:rPr>
          <w:sz w:val="20"/>
        </w:rPr>
        <w:t xml:space="preserve"> Республики Бурятия от 09.05.2018 N 2947-V)</w:t>
      </w:r>
    </w:p>
    <w:p>
      <w:pPr>
        <w:pStyle w:val="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частью 3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spacing w:before="200" w:line-rule="auto"/>
        <w:ind w:firstLine="540"/>
        <w:jc w:val="both"/>
      </w:pPr>
      <w:r>
        <w:rPr>
          <w:sz w:val="20"/>
        </w:rPr>
        <w:t xml:space="preserve">3.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для городских округов, муниципальных районов - наличие высшего образования не ниже специалитета, магистратуры, не менее четырех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для городских, сельских поселений - наличие высшего образования не ниже специалитета, магистратуры, не менее двух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для городских округов, муниципальных районов - наличие высшего образования не ниже специалитета, магистратуры, не менее двух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для городских, сельских поселений - наличие высшего образования, без предъявления требований к стажу;</w:t>
      </w:r>
    </w:p>
    <w:p>
      <w:pPr>
        <w:pStyle w:val="0"/>
        <w:spacing w:before="200" w:line-rule="auto"/>
        <w:ind w:firstLine="540"/>
        <w:jc w:val="both"/>
      </w:pPr>
      <w:r>
        <w:rPr>
          <w:sz w:val="20"/>
        </w:rPr>
        <w:t xml:space="preserve">3) ведущие должности муниципальной службы - наличие высшего образования, без предъявления требований к стажу;</w:t>
      </w:r>
    </w:p>
    <w:p>
      <w:pPr>
        <w:pStyle w:val="0"/>
        <w:spacing w:before="200" w:line-rule="auto"/>
        <w:ind w:firstLine="540"/>
        <w:jc w:val="both"/>
      </w:pPr>
      <w:r>
        <w:rPr>
          <w:sz w:val="20"/>
        </w:rPr>
        <w:t xml:space="preserve">4) старшие и младшие должности муниципальной службы - наличие профессионального образования, без предъявления требований к стажу.</w:t>
      </w:r>
    </w:p>
    <w:p>
      <w:pPr>
        <w:pStyle w:val="0"/>
        <w:spacing w:before="200" w:line-rule="auto"/>
        <w:ind w:firstLine="540"/>
        <w:jc w:val="both"/>
      </w:pPr>
      <w:r>
        <w:rPr>
          <w:sz w:val="20"/>
        </w:rPr>
        <w:t xml:space="preserve">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 муниципальных районах - не менее одного года стажа муниципальной службы или стажа работы по специальности.</w:t>
      </w:r>
    </w:p>
    <w:p>
      <w:pPr>
        <w:pStyle w:val="0"/>
        <w:spacing w:before="200" w:line-rule="auto"/>
        <w:ind w:firstLine="540"/>
        <w:jc w:val="both"/>
      </w:pPr>
      <w:r>
        <w:rPr>
          <w:sz w:val="20"/>
        </w:rPr>
        <w:t xml:space="preserve">5. В случае, если лицо назначается на должность главы местной администрации (руководителя администрации) по контракту, уставом поселения, а в отношении должности главы местной администрации (руководителя администрации) муниципального района (городского округа) - уставом муниципального района (городского округа) и законом Республики Бурятия могут быть установлены дополнительные требования к кандидатам на должность главы местной администрации (руководителя администрации).</w:t>
      </w:r>
    </w:p>
    <w:p>
      <w:pPr>
        <w:pStyle w:val="0"/>
        <w:jc w:val="both"/>
      </w:pPr>
      <w:r>
        <w:rPr>
          <w:sz w:val="20"/>
        </w:rPr>
      </w:r>
    </w:p>
    <w:bookmarkStart w:id="100" w:name="P100"/>
    <w:bookmarkEnd w:id="100"/>
    <w:p>
      <w:pPr>
        <w:pStyle w:val="2"/>
        <w:outlineLvl w:val="1"/>
        <w:ind w:firstLine="540"/>
        <w:jc w:val="both"/>
      </w:pPr>
      <w:r>
        <w:rPr>
          <w:sz w:val="20"/>
        </w:rPr>
        <w:t xml:space="preserve">Статья 8.1. Классные чины муниципальной службы</w:t>
      </w:r>
    </w:p>
    <w:p>
      <w:pPr>
        <w:pStyle w:val="0"/>
        <w:ind w:firstLine="540"/>
        <w:jc w:val="both"/>
      </w:pPr>
      <w:r>
        <w:rPr>
          <w:sz w:val="20"/>
        </w:rPr>
        <w:t xml:space="preserve">(введена </w:t>
      </w:r>
      <w:hyperlink w:history="0" r:id="rId49" w:tooltip="Закон Республики Бурятия от 08.07.2009 N 944-IV &quot;О внесении изменений в Закон Республики Бурятия &quot;О муниципальной службе в Республике Бурятия&quot; (принят Народным Хуралом РБ 30.06.2009) {КонсультантПлюс}">
        <w:r>
          <w:rPr>
            <w:sz w:val="20"/>
            <w:color w:val="0000ff"/>
          </w:rPr>
          <w:t xml:space="preserve">Законом</w:t>
        </w:r>
      </w:hyperlink>
      <w:r>
        <w:rPr>
          <w:sz w:val="20"/>
        </w:rPr>
        <w:t xml:space="preserve"> Республики Бурятия от 08.07.2009 N 944-IV)</w:t>
      </w:r>
    </w:p>
    <w:p>
      <w:pPr>
        <w:pStyle w:val="0"/>
        <w:jc w:val="both"/>
      </w:pPr>
      <w:r>
        <w:rPr>
          <w:sz w:val="20"/>
        </w:rPr>
      </w:r>
    </w:p>
    <w:p>
      <w:pPr>
        <w:pStyle w:val="0"/>
        <w:ind w:firstLine="540"/>
        <w:jc w:val="both"/>
      </w:pPr>
      <w:r>
        <w:rPr>
          <w:sz w:val="20"/>
        </w:rPr>
        <w:t xml:space="preserve">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bookmarkStart w:id="104" w:name="P104"/>
    <w:bookmarkEnd w:id="104"/>
    <w:p>
      <w:pPr>
        <w:pStyle w:val="0"/>
        <w:spacing w:before="200" w:line-rule="auto"/>
        <w:ind w:firstLine="540"/>
        <w:jc w:val="both"/>
      </w:pPr>
      <w:r>
        <w:rPr>
          <w:sz w:val="20"/>
        </w:rPr>
        <w:t xml:space="preserve">2. Классный чин присваивается муниципальным служащим, замещающим:</w:t>
      </w:r>
    </w:p>
    <w:p>
      <w:pPr>
        <w:pStyle w:val="0"/>
        <w:spacing w:before="200" w:line-rule="auto"/>
        <w:ind w:firstLine="540"/>
        <w:jc w:val="both"/>
      </w:pPr>
      <w:r>
        <w:rPr>
          <w:sz w:val="20"/>
        </w:rPr>
        <w:t xml:space="preserve">высшие должности муниципальной службы - действительный муниципальный советник 1, 2 или 3-го класса;</w:t>
      </w:r>
    </w:p>
    <w:p>
      <w:pPr>
        <w:pStyle w:val="0"/>
        <w:spacing w:before="200" w:line-rule="auto"/>
        <w:ind w:firstLine="540"/>
        <w:jc w:val="both"/>
      </w:pPr>
      <w:r>
        <w:rPr>
          <w:sz w:val="20"/>
        </w:rPr>
        <w:t xml:space="preserve">главные должности муниципальной службы - муниципальный советник 1, 2 или 3-го класса;</w:t>
      </w:r>
    </w:p>
    <w:p>
      <w:pPr>
        <w:pStyle w:val="0"/>
        <w:spacing w:before="200" w:line-rule="auto"/>
        <w:ind w:firstLine="540"/>
        <w:jc w:val="both"/>
      </w:pPr>
      <w:r>
        <w:rPr>
          <w:sz w:val="20"/>
        </w:rPr>
        <w:t xml:space="preserve">ведущие должности муниципальной службы - советник муниципальной службы 1, 2 или 3-го класса;</w:t>
      </w:r>
    </w:p>
    <w:p>
      <w:pPr>
        <w:pStyle w:val="0"/>
        <w:spacing w:before="200" w:line-rule="auto"/>
        <w:ind w:firstLine="540"/>
        <w:jc w:val="both"/>
      </w:pPr>
      <w:r>
        <w:rPr>
          <w:sz w:val="20"/>
        </w:rPr>
        <w:t xml:space="preserve">старшие должности муниципальной службы - референт муниципальной службы 1, 2 или 3-го класса;</w:t>
      </w:r>
    </w:p>
    <w:p>
      <w:pPr>
        <w:pStyle w:val="0"/>
        <w:spacing w:before="200" w:line-rule="auto"/>
        <w:ind w:firstLine="540"/>
        <w:jc w:val="both"/>
      </w:pPr>
      <w:r>
        <w:rPr>
          <w:sz w:val="20"/>
        </w:rPr>
        <w:t xml:space="preserve">младшие должности муниципальной службы - секретарь муниципальной службы 1, 2 или 3-го класса.</w:t>
      </w:r>
    </w:p>
    <w:p>
      <w:pPr>
        <w:pStyle w:val="0"/>
        <w:spacing w:before="200" w:line-rule="auto"/>
        <w:ind w:firstLine="540"/>
        <w:jc w:val="both"/>
      </w:pPr>
      <w:r>
        <w:rPr>
          <w:sz w:val="20"/>
        </w:rPr>
        <w:t xml:space="preserve">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pPr>
        <w:pStyle w:val="0"/>
        <w:jc w:val="both"/>
      </w:pPr>
      <w:r>
        <w:rPr>
          <w:sz w:val="20"/>
        </w:rPr>
        <w:t xml:space="preserve">(в ред. </w:t>
      </w:r>
      <w:hyperlink w:history="0" r:id="rId50"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Закона</w:t>
        </w:r>
      </w:hyperlink>
      <w:r>
        <w:rPr>
          <w:sz w:val="20"/>
        </w:rPr>
        <w:t xml:space="preserve"> Республики Бурятия от 05.07.2013 N 3450-IV)</w:t>
      </w:r>
    </w:p>
    <w:p>
      <w:pPr>
        <w:pStyle w:val="0"/>
        <w:spacing w:before="200" w:line-rule="auto"/>
        <w:ind w:firstLine="540"/>
        <w:jc w:val="both"/>
      </w:pPr>
      <w:r>
        <w:rPr>
          <w:sz w:val="20"/>
        </w:rPr>
        <w:t xml:space="preserve">4. Классные чины присваиваются муниципальным служащим последовательно по прошествии установленного времени пребывания в определенном классном чине после их присвоения впервые.</w:t>
      </w:r>
    </w:p>
    <w:p>
      <w:pPr>
        <w:pStyle w:val="0"/>
        <w:spacing w:before="200" w:line-rule="auto"/>
        <w:ind w:firstLine="540"/>
        <w:jc w:val="both"/>
      </w:pPr>
      <w:r>
        <w:rPr>
          <w:sz w:val="20"/>
        </w:rPr>
        <w:t xml:space="preserve">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pPr>
        <w:pStyle w:val="0"/>
        <w:spacing w:before="200" w:line-rule="auto"/>
        <w:ind w:firstLine="540"/>
        <w:jc w:val="both"/>
      </w:pPr>
      <w:r>
        <w:rPr>
          <w:sz w:val="20"/>
        </w:rPr>
        <w:t xml:space="preserve">6. Старшинство классных чинов определяется последовательностью их перечисления в </w:t>
      </w:r>
      <w:hyperlink w:history="0" w:anchor="P104" w:tooltip="2. Классный чин присваивается муниципальным служащим, замещающим:">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7. Присвоение классных чинов, включая время пребывания в определенном классном чине, их сохранение при переводе муниципальных служащих на иные должности муниципальной службы и при увольнении с муниципальной службы, соотношение классных чинов муниципальной службы и классных чинов государственной гражданской службы Республики Бурятия производится в порядке, установленном </w:t>
      </w:r>
      <w:hyperlink w:history="0" w:anchor="P725" w:tooltip="ПОРЯДОК">
        <w:r>
          <w:rPr>
            <w:sz w:val="20"/>
            <w:color w:val="0000ff"/>
          </w:rPr>
          <w:t xml:space="preserve">приложением 3</w:t>
        </w:r>
      </w:hyperlink>
      <w:r>
        <w:rPr>
          <w:sz w:val="20"/>
        </w:rPr>
        <w:t xml:space="preserve"> к настоящему Закону.</w:t>
      </w:r>
    </w:p>
    <w:p>
      <w:pPr>
        <w:pStyle w:val="0"/>
        <w:jc w:val="both"/>
      </w:pPr>
      <w:r>
        <w:rPr>
          <w:sz w:val="20"/>
        </w:rPr>
        <w:t xml:space="preserve">(в ред. </w:t>
      </w:r>
      <w:hyperlink w:history="0" r:id="rId51"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Закона</w:t>
        </w:r>
      </w:hyperlink>
      <w:r>
        <w:rPr>
          <w:sz w:val="20"/>
        </w:rPr>
        <w:t xml:space="preserve"> Республики Бурятия от 05.07.2013 N 3450-IV)</w:t>
      </w:r>
    </w:p>
    <w:p>
      <w:pPr>
        <w:pStyle w:val="0"/>
        <w:jc w:val="both"/>
      </w:pPr>
      <w:r>
        <w:rPr>
          <w:sz w:val="20"/>
        </w:rPr>
      </w:r>
    </w:p>
    <w:p>
      <w:pPr>
        <w:pStyle w:val="2"/>
        <w:outlineLvl w:val="1"/>
        <w:ind w:firstLine="540"/>
        <w:jc w:val="both"/>
      </w:pPr>
      <w:r>
        <w:rPr>
          <w:sz w:val="20"/>
        </w:rPr>
        <w:t xml:space="preserve">Статья 9. Муниципальный служащий</w:t>
      </w:r>
    </w:p>
    <w:p>
      <w:pPr>
        <w:pStyle w:val="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pPr>
        <w:pStyle w:val="0"/>
        <w:jc w:val="both"/>
      </w:pPr>
      <w:r>
        <w:rPr>
          <w:sz w:val="20"/>
        </w:rPr>
      </w:r>
    </w:p>
    <w:p>
      <w:pPr>
        <w:pStyle w:val="2"/>
        <w:outlineLvl w:val="1"/>
        <w:ind w:firstLine="540"/>
        <w:jc w:val="both"/>
      </w:pPr>
      <w:r>
        <w:rPr>
          <w:sz w:val="20"/>
        </w:rPr>
        <w:t xml:space="preserve">Статья 10. Правовое положение (статус) муниципального служащего</w:t>
      </w:r>
    </w:p>
    <w:p>
      <w:pPr>
        <w:pStyle w:val="0"/>
        <w:jc w:val="both"/>
      </w:pPr>
      <w:r>
        <w:rPr>
          <w:sz w:val="20"/>
        </w:rPr>
      </w:r>
    </w:p>
    <w:p>
      <w:pPr>
        <w:pStyle w:val="0"/>
        <w:ind w:firstLine="540"/>
        <w:jc w:val="both"/>
      </w:pPr>
      <w:r>
        <w:rPr>
          <w:sz w:val="20"/>
        </w:rPr>
        <w:t xml:space="preserve">1. Правовое положение (статус) муниципального служащего,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w:history="0" r:id="rId52"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pPr>
        <w:pStyle w:val="0"/>
        <w:jc w:val="both"/>
      </w:pPr>
      <w:r>
        <w:rPr>
          <w:sz w:val="20"/>
        </w:rPr>
        <w:t xml:space="preserve">(в ред. Законов Республики Бурятия от 07.03.2012 </w:t>
      </w:r>
      <w:hyperlink w:history="0" r:id="rId53"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N 2569-IV</w:t>
        </w:r>
      </w:hyperlink>
      <w:r>
        <w:rPr>
          <w:sz w:val="20"/>
        </w:rPr>
        <w:t xml:space="preserve">, от 07.03.2013 </w:t>
      </w:r>
      <w:hyperlink w:history="0" r:id="rId54"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N 3222-IV</w:t>
        </w:r>
      </w:hyperlink>
      <w:r>
        <w:rPr>
          <w:sz w:val="20"/>
        </w:rPr>
        <w:t xml:space="preserve">)</w:t>
      </w:r>
    </w:p>
    <w:p>
      <w:pPr>
        <w:pStyle w:val="0"/>
        <w:spacing w:before="200" w:line-rule="auto"/>
        <w:ind w:firstLine="540"/>
        <w:jc w:val="both"/>
      </w:pPr>
      <w:r>
        <w:rPr>
          <w:sz w:val="20"/>
        </w:rPr>
        <w:t xml:space="preserve">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pPr>
        <w:pStyle w:val="0"/>
        <w:jc w:val="both"/>
      </w:pPr>
      <w:r>
        <w:rPr>
          <w:sz w:val="20"/>
        </w:rPr>
        <w:t xml:space="preserve">(часть 2.1 введена </w:t>
      </w:r>
      <w:hyperlink w:history="0" r:id="rId55"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Законом</w:t>
        </w:r>
      </w:hyperlink>
      <w:r>
        <w:rPr>
          <w:sz w:val="20"/>
        </w:rPr>
        <w:t xml:space="preserve"> Республики Бурятия от 07.03.2013 N 3222-IV)</w:t>
      </w:r>
    </w:p>
    <w:p>
      <w:pPr>
        <w:pStyle w:val="0"/>
        <w:spacing w:before="200" w:line-rule="auto"/>
        <w:ind w:firstLine="540"/>
        <w:jc w:val="both"/>
      </w:pPr>
      <w:r>
        <w:rPr>
          <w:sz w:val="20"/>
        </w:rPr>
        <w:t xml:space="preserve">2.2.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56"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57"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Бурятия, муниципальными правовыми актами.</w:t>
      </w:r>
    </w:p>
    <w:p>
      <w:pPr>
        <w:pStyle w:val="0"/>
        <w:jc w:val="both"/>
      </w:pPr>
      <w:r>
        <w:rPr>
          <w:sz w:val="20"/>
        </w:rPr>
        <w:t xml:space="preserve">(часть 2.2 введена </w:t>
      </w:r>
      <w:hyperlink w:history="0" r:id="rId58"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Законом</w:t>
        </w:r>
      </w:hyperlink>
      <w:r>
        <w:rPr>
          <w:sz w:val="20"/>
        </w:rPr>
        <w:t xml:space="preserve"> Республики Бурятия от 07.03.2013 N 3222-IV)</w:t>
      </w:r>
    </w:p>
    <w:p>
      <w:pPr>
        <w:pStyle w:val="0"/>
        <w:spacing w:before="200" w:line-rule="auto"/>
        <w:ind w:firstLine="540"/>
        <w:jc w:val="both"/>
      </w:pPr>
      <w:r>
        <w:rPr>
          <w:sz w:val="20"/>
        </w:rPr>
        <w:t xml:space="preserve">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3 введена </w:t>
      </w:r>
      <w:hyperlink w:history="0" r:id="rId59"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Законом</w:t>
        </w:r>
      </w:hyperlink>
      <w:r>
        <w:rPr>
          <w:sz w:val="20"/>
        </w:rPr>
        <w:t xml:space="preserve"> Республики Бурятия от 07.03.2012 N 2569-IV; в ред. </w:t>
      </w:r>
      <w:hyperlink w:history="0" r:id="rId60"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3222-IV)</w:t>
      </w:r>
    </w:p>
    <w:p>
      <w:pPr>
        <w:pStyle w:val="0"/>
        <w:spacing w:before="200" w:line-rule="auto"/>
        <w:ind w:firstLine="540"/>
        <w:jc w:val="both"/>
      </w:pPr>
      <w:r>
        <w:rPr>
          <w:sz w:val="20"/>
        </w:rP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61"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pPr>
        <w:pStyle w:val="0"/>
        <w:jc w:val="both"/>
      </w:pPr>
      <w:r>
        <w:rPr>
          <w:sz w:val="20"/>
        </w:rPr>
        <w:t xml:space="preserve">(часть 4 введена </w:t>
      </w:r>
      <w:hyperlink w:history="0" r:id="rId62"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Законом</w:t>
        </w:r>
      </w:hyperlink>
      <w:r>
        <w:rPr>
          <w:sz w:val="20"/>
        </w:rPr>
        <w:t xml:space="preserve"> Республики Бурятия от 07.03.2012 N 2569-IV; в ред. </w:t>
      </w:r>
      <w:hyperlink w:history="0" r:id="rId63"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3222-IV)</w:t>
      </w:r>
    </w:p>
    <w:p>
      <w:pPr>
        <w:pStyle w:val="0"/>
        <w:spacing w:before="200" w:line-rule="auto"/>
        <w:ind w:firstLine="540"/>
        <w:jc w:val="both"/>
      </w:pPr>
      <w:r>
        <w:rPr>
          <w:sz w:val="20"/>
        </w:rPr>
        <w:t xml:space="preserve">5.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Бурятия в порядке, определяемом нормативными правовыми актами Российской Федерации.</w:t>
      </w:r>
    </w:p>
    <w:p>
      <w:pPr>
        <w:pStyle w:val="0"/>
        <w:jc w:val="both"/>
      </w:pPr>
      <w:r>
        <w:rPr>
          <w:sz w:val="20"/>
        </w:rPr>
        <w:t xml:space="preserve">(часть 5 введена </w:t>
      </w:r>
      <w:hyperlink w:history="0" r:id="rId64"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Законом</w:t>
        </w:r>
      </w:hyperlink>
      <w:r>
        <w:rPr>
          <w:sz w:val="20"/>
        </w:rPr>
        <w:t xml:space="preserve"> Республики Бурятия от 07.03.2012 N 2569-IV)</w:t>
      </w:r>
    </w:p>
    <w:bookmarkStart w:id="138" w:name="P138"/>
    <w:bookmarkEnd w:id="138"/>
    <w:p>
      <w:pPr>
        <w:pStyle w:val="0"/>
        <w:spacing w:before="200" w:line-rule="auto"/>
        <w:ind w:firstLine="540"/>
        <w:jc w:val="both"/>
      </w:pPr>
      <w:r>
        <w:rPr>
          <w:sz w:val="20"/>
        </w:rPr>
        <w:t xml:space="preserve">6. Граждане, претендующие на замещение должности главы местной администрации (руководителя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history="0" r:id="rId65" w:tooltip="Закон Республики Бурятия от 16.03.2009 N 701-IV (ред. от 07.07.2022) &quot;О противодействии коррупции в Республике Бурятия&quot; (принят Народным Хуралом РБ 27.02.2009)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w:t>
      </w:r>
    </w:p>
    <w:p>
      <w:pPr>
        <w:pStyle w:val="0"/>
        <w:jc w:val="both"/>
      </w:pPr>
      <w:r>
        <w:rPr>
          <w:sz w:val="20"/>
        </w:rPr>
        <w:t xml:space="preserve">(часть 6 введена </w:t>
      </w:r>
      <w:hyperlink w:history="0" r:id="rId66" w:tooltip="Закон Республики Бурятия от 10.10.2017 N 2560-V &quot;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quot; (принят Народным Хуралом РБ 03.10.2017) {КонсультантПлюс}">
        <w:r>
          <w:rPr>
            <w:sz w:val="20"/>
            <w:color w:val="0000ff"/>
          </w:rPr>
          <w:t xml:space="preserve">Законом</w:t>
        </w:r>
      </w:hyperlink>
      <w:r>
        <w:rPr>
          <w:sz w:val="20"/>
        </w:rPr>
        <w:t xml:space="preserve"> Республики Бурятия от 10.10.2017 N 2560-V)</w:t>
      </w:r>
    </w:p>
    <w:p>
      <w:pPr>
        <w:pStyle w:val="0"/>
        <w:spacing w:before="200" w:line-rule="auto"/>
        <w:ind w:firstLine="540"/>
        <w:jc w:val="both"/>
      </w:pPr>
      <w:r>
        <w:rPr>
          <w:sz w:val="20"/>
        </w:rPr>
        <w:t xml:space="preserve">7.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(руководителя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7 введена </w:t>
      </w:r>
      <w:hyperlink w:history="0" r:id="rId67" w:tooltip="Закон Республики Бурятия от 10.10.2017 N 2560-V &quot;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quot; (принят Народным Хуралом РБ 03.10.2017) {КонсультантПлюс}">
        <w:r>
          <w:rPr>
            <w:sz w:val="20"/>
            <w:color w:val="0000ff"/>
          </w:rPr>
          <w:t xml:space="preserve">Законом</w:t>
        </w:r>
      </w:hyperlink>
      <w:r>
        <w:rPr>
          <w:sz w:val="20"/>
        </w:rPr>
        <w:t xml:space="preserve"> Республики Бурятия от 10.10.2017 N 2560-V)</w:t>
      </w:r>
    </w:p>
    <w:bookmarkStart w:id="142" w:name="P142"/>
    <w:bookmarkEnd w:id="142"/>
    <w:p>
      <w:pPr>
        <w:pStyle w:val="0"/>
        <w:spacing w:before="200" w:line-rule="auto"/>
        <w:ind w:firstLine="540"/>
        <w:jc w:val="both"/>
      </w:pPr>
      <w:r>
        <w:rPr>
          <w:sz w:val="20"/>
        </w:rP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138" w:tooltip="6. Граждане, претендующие на замещение должности главы местной администрации (руководи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Законом Республики Бурятия &quot;О противодействии корр...">
        <w:r>
          <w:rPr>
            <w:sz w:val="20"/>
            <w:color w:val="0000ff"/>
          </w:rPr>
          <w:t xml:space="preserve">частью 6</w:t>
        </w:r>
      </w:hyperlink>
      <w:r>
        <w:rPr>
          <w:sz w:val="20"/>
        </w:rPr>
        <w:t xml:space="preserve"> настоящей статьи, осуществляется по решению Главы Республики Бурятия в порядке, установленном </w:t>
      </w:r>
      <w:hyperlink w:history="0" r:id="rId68" w:tooltip="Закон Республики Бурятия от 16.03.2009 N 701-IV (ред. от 07.07.2022) &quot;О противодействии коррупции в Республике Бурятия&quot; (принят Народным Хуралом РБ 27.02.2009)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w:t>
      </w:r>
    </w:p>
    <w:p>
      <w:pPr>
        <w:pStyle w:val="0"/>
        <w:jc w:val="both"/>
      </w:pPr>
      <w:r>
        <w:rPr>
          <w:sz w:val="20"/>
        </w:rPr>
        <w:t xml:space="preserve">(часть 8 введена </w:t>
      </w:r>
      <w:hyperlink w:history="0" r:id="rId69" w:tooltip="Закон Республики Бурятия от 10.10.2017 N 2560-V &quot;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quot; (принят Народным Хуралом РБ 03.10.2017) {КонсультантПлюс}">
        <w:r>
          <w:rPr>
            <w:sz w:val="20"/>
            <w:color w:val="0000ff"/>
          </w:rPr>
          <w:t xml:space="preserve">Законом</w:t>
        </w:r>
      </w:hyperlink>
      <w:r>
        <w:rPr>
          <w:sz w:val="20"/>
        </w:rPr>
        <w:t xml:space="preserve"> Республики Бурятия от 10.10.2017 N 2560-V)</w:t>
      </w:r>
    </w:p>
    <w:p>
      <w:pPr>
        <w:pStyle w:val="0"/>
        <w:spacing w:before="200" w:line-rule="auto"/>
        <w:ind w:firstLine="540"/>
        <w:jc w:val="both"/>
      </w:pPr>
      <w:r>
        <w:rPr>
          <w:sz w:val="20"/>
        </w:rPr>
        <w:t xml:space="preserve">9. При выявлении в результате проверки, осуществленной в соответствии с </w:t>
      </w:r>
      <w:hyperlink w:history="0" w:anchor="P142" w:tooltip="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6 настоящей статьи, осуществляется по решению Главы Республики Бурятия в порядке, установленном Законом Республики Бурятия &quot;О противодействии коррупции в Республике Бурятия&quot;.">
        <w:r>
          <w:rPr>
            <w:sz w:val="20"/>
            <w:color w:val="0000ff"/>
          </w:rPr>
          <w:t xml:space="preserve">частью 8</w:t>
        </w:r>
      </w:hyperlink>
      <w:r>
        <w:rPr>
          <w:sz w:val="20"/>
        </w:rP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w:history="0" r:id="rId70"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Федеральным </w:t>
      </w:r>
      <w:hyperlink w:history="0" r:id="rId71"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7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9 введена </w:t>
      </w:r>
      <w:hyperlink w:history="0" r:id="rId73" w:tooltip="Закон Республики Бурятия от 10.10.2017 N 2560-V &quot;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quot; (принят Народным Хуралом РБ 03.10.2017) {КонсультантПлюс}">
        <w:r>
          <w:rPr>
            <w:sz w:val="20"/>
            <w:color w:val="0000ff"/>
          </w:rPr>
          <w:t xml:space="preserve">Законом</w:t>
        </w:r>
      </w:hyperlink>
      <w:r>
        <w:rPr>
          <w:sz w:val="20"/>
        </w:rPr>
        <w:t xml:space="preserve"> Республики Бурятия от 10.10.2017 N 2560-V)</w:t>
      </w:r>
    </w:p>
    <w:p>
      <w:pPr>
        <w:pStyle w:val="0"/>
        <w:spacing w:before="200" w:line-rule="auto"/>
        <w:ind w:firstLine="540"/>
        <w:jc w:val="both"/>
      </w:pPr>
      <w:r>
        <w:rPr>
          <w:sz w:val="20"/>
        </w:rPr>
        <w:t xml:space="preserve">10. В случае если муниципальный служащий на безвозмездной основе намерен участвовать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то он должен получить разрешение представителя нанимателя (работодателя) в порядке, установленном </w:t>
      </w:r>
      <w:hyperlink w:history="0" w:anchor="P881" w:tooltip="ПОРЯДОК">
        <w:r>
          <w:rPr>
            <w:sz w:val="20"/>
            <w:color w:val="0000ff"/>
          </w:rPr>
          <w:t xml:space="preserve">приложением 4</w:t>
        </w:r>
      </w:hyperlink>
      <w:r>
        <w:rPr>
          <w:sz w:val="20"/>
        </w:rPr>
        <w:t xml:space="preserve"> к настоящему Закону.</w:t>
      </w:r>
    </w:p>
    <w:p>
      <w:pPr>
        <w:pStyle w:val="0"/>
        <w:jc w:val="both"/>
      </w:pPr>
      <w:r>
        <w:rPr>
          <w:sz w:val="20"/>
        </w:rPr>
        <w:t xml:space="preserve">(часть 10 введена </w:t>
      </w:r>
      <w:hyperlink w:history="0" r:id="rId74" w:tooltip="Закон Республики Бурятия от 13.03.2020 N 833-VI &quot;О внесении изменений в Закон Республики Бурятия &quot;О муниципальной службе в Республике Бурятия&quot; (принят Народным Хуралом РБ 05.03.2020) {КонсультантПлюс}">
        <w:r>
          <w:rPr>
            <w:sz w:val="20"/>
            <w:color w:val="0000ff"/>
          </w:rPr>
          <w:t xml:space="preserve">Законом</w:t>
        </w:r>
      </w:hyperlink>
      <w:r>
        <w:rPr>
          <w:sz w:val="20"/>
        </w:rPr>
        <w:t xml:space="preserve"> Республики Бурятия от 13.03.2020 N 833-VI)</w:t>
      </w:r>
    </w:p>
    <w:p>
      <w:pPr>
        <w:pStyle w:val="0"/>
        <w:jc w:val="both"/>
      </w:pPr>
      <w:r>
        <w:rPr>
          <w:sz w:val="20"/>
        </w:rPr>
      </w:r>
    </w:p>
    <w:p>
      <w:pPr>
        <w:pStyle w:val="2"/>
        <w:outlineLvl w:val="1"/>
        <w:ind w:firstLine="540"/>
        <w:jc w:val="both"/>
      </w:pPr>
      <w:r>
        <w:rPr>
          <w:sz w:val="20"/>
        </w:rPr>
        <w:t xml:space="preserve">Статья 10.1. Конфликт интересов на муниципальной службе в Республике Бурятия</w:t>
      </w:r>
    </w:p>
    <w:p>
      <w:pPr>
        <w:pStyle w:val="0"/>
        <w:ind w:firstLine="540"/>
        <w:jc w:val="both"/>
      </w:pPr>
      <w:r>
        <w:rPr>
          <w:sz w:val="20"/>
        </w:rPr>
        <w:t xml:space="preserve">(введена </w:t>
      </w:r>
      <w:hyperlink w:history="0" r:id="rId75" w:tooltip="Закон Республики Бурятия от 16.03.2009 N 757-IV &quot;О внесении изменений в некоторые законодательные акты Республики Бурятия по вопросам местного самоуправления&quot; (принят Народным Хуралом РБ 27.02.2009) {КонсультантПлюс}">
        <w:r>
          <w:rPr>
            <w:sz w:val="20"/>
            <w:color w:val="0000ff"/>
          </w:rPr>
          <w:t xml:space="preserve">Законом</w:t>
        </w:r>
      </w:hyperlink>
      <w:r>
        <w:rPr>
          <w:sz w:val="20"/>
        </w:rPr>
        <w:t xml:space="preserve"> Республики Бурятия от 16.03.2009 N 757-IV)</w:t>
      </w:r>
    </w:p>
    <w:p>
      <w:pPr>
        <w:pStyle w:val="0"/>
        <w:jc w:val="both"/>
      </w:pPr>
      <w:r>
        <w:rPr>
          <w:sz w:val="20"/>
        </w:rPr>
      </w:r>
    </w:p>
    <w:p>
      <w:pPr>
        <w:pStyle w:val="0"/>
        <w:ind w:firstLine="540"/>
        <w:jc w:val="both"/>
      </w:pPr>
      <w:r>
        <w:rPr>
          <w:sz w:val="20"/>
        </w:rPr>
        <w:t xml:space="preserve">1. Муниципальный служащий обязан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2. Порядок предотвращения и урегулирования конфликта интересов на муниципальной службе в Республике Бурятия определяется в соответствии с федеральными законами.</w:t>
      </w:r>
    </w:p>
    <w:p>
      <w:pPr>
        <w:pStyle w:val="0"/>
        <w:jc w:val="both"/>
      </w:pPr>
      <w:r>
        <w:rPr>
          <w:sz w:val="20"/>
        </w:rPr>
      </w:r>
    </w:p>
    <w:p>
      <w:pPr>
        <w:pStyle w:val="2"/>
        <w:outlineLvl w:val="1"/>
        <w:ind w:firstLine="540"/>
        <w:jc w:val="both"/>
      </w:pPr>
      <w:r>
        <w:rPr>
          <w:sz w:val="20"/>
        </w:rPr>
        <w:t xml:space="preserve">Статья 11. Порядок поступления на муниципальную службу, ее прохождения и прекращения</w:t>
      </w:r>
    </w:p>
    <w:p>
      <w:pPr>
        <w:pStyle w:val="0"/>
        <w:jc w:val="both"/>
      </w:pPr>
      <w:r>
        <w:rPr>
          <w:sz w:val="20"/>
        </w:rPr>
      </w:r>
    </w:p>
    <w:p>
      <w:pPr>
        <w:pStyle w:val="0"/>
        <w:ind w:firstLine="540"/>
        <w:jc w:val="both"/>
      </w:pPr>
      <w:r>
        <w:rPr>
          <w:sz w:val="20"/>
        </w:rPr>
        <w:t xml:space="preserve">1. Порядок поступления на муниципальную службу, ее прохождения и прекращения регулируется в соответствии с федеральным законодательством.</w:t>
      </w:r>
    </w:p>
    <w:p>
      <w:pPr>
        <w:pStyle w:val="0"/>
        <w:spacing w:before="200" w:line-rule="auto"/>
        <w:ind w:firstLine="540"/>
        <w:jc w:val="both"/>
      </w:pPr>
      <w:r>
        <w:rPr>
          <w:sz w:val="20"/>
        </w:rPr>
        <w:t xml:space="preserve">2. Гражданин, поступающий на должность главы местной администрации (руководителя администрации) по результатам конкурса на замещение указанной должности, заключает контракт. Порядок замещения должности главы местной администрации (руководителя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7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w:t>
      </w:r>
      <w:hyperlink w:history="0" w:anchor="P372" w:tooltip="ТИПОВАЯ ФОРМА КОНТРАКТА С РУКОВОДИТЕЛЕМ АДМИНИСТРАЦИИ">
        <w:r>
          <w:rPr>
            <w:sz w:val="20"/>
            <w:color w:val="0000ff"/>
          </w:rPr>
          <w:t xml:space="preserve">Типовая форма</w:t>
        </w:r>
      </w:hyperlink>
      <w:r>
        <w:rPr>
          <w:sz w:val="20"/>
        </w:rPr>
        <w:t xml:space="preserve"> контракта с лицом, назначаемым на должность главы местной администрации (руководителя администрации) по контракту, утверждается приложением 1 к настоящему Закону.</w:t>
      </w:r>
    </w:p>
    <w:p>
      <w:pPr>
        <w:pStyle w:val="0"/>
        <w:jc w:val="both"/>
      </w:pPr>
      <w:r>
        <w:rPr>
          <w:sz w:val="20"/>
        </w:rPr>
        <w:t xml:space="preserve">(в ред. </w:t>
      </w:r>
      <w:hyperlink w:history="0" r:id="rId77"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bookmarkStart w:id="160" w:name="P160"/>
    <w:bookmarkEnd w:id="160"/>
    <w:p>
      <w:pPr>
        <w:pStyle w:val="0"/>
        <w:spacing w:before="200" w:line-rule="auto"/>
        <w:ind w:firstLine="540"/>
        <w:jc w:val="both"/>
      </w:pPr>
      <w:r>
        <w:rPr>
          <w:sz w:val="20"/>
        </w:rPr>
        <w:t xml:space="preserve">2.1. Контракт с главой местной администрации (руководителем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(часть 2.1 введена </w:t>
      </w:r>
      <w:hyperlink w:history="0" r:id="rId78"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Законом</w:t>
        </w:r>
      </w:hyperlink>
      <w:r>
        <w:rPr>
          <w:sz w:val="20"/>
        </w:rPr>
        <w:t xml:space="preserve"> Республики Бурятия от 07.03.2012 N 2569-IV; в ред. </w:t>
      </w:r>
      <w:hyperlink w:history="0" r:id="rId79"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3. Положение о проведении аттестации муниципальных служащих утверждается муниципальным правовым актом в соответствии с </w:t>
      </w:r>
      <w:hyperlink w:history="0" w:anchor="P553" w:tooltip="ТИПОВОЕ ПОЛОЖЕНИЕ">
        <w:r>
          <w:rPr>
            <w:sz w:val="20"/>
            <w:color w:val="0000ff"/>
          </w:rPr>
          <w:t xml:space="preserve">Типовым положением</w:t>
        </w:r>
      </w:hyperlink>
      <w:r>
        <w:rPr>
          <w:sz w:val="20"/>
        </w:rPr>
        <w:t xml:space="preserve"> о проведении аттестации муниципальных служащих, утвержденным приложением 2 к настоящему Закону.</w:t>
      </w:r>
    </w:p>
    <w:p>
      <w:pPr>
        <w:pStyle w:val="0"/>
        <w:jc w:val="both"/>
      </w:pPr>
      <w:r>
        <w:rPr>
          <w:sz w:val="20"/>
        </w:rPr>
      </w:r>
    </w:p>
    <w:p>
      <w:pPr>
        <w:pStyle w:val="2"/>
        <w:outlineLvl w:val="1"/>
        <w:ind w:firstLine="540"/>
        <w:jc w:val="both"/>
      </w:pPr>
      <w:r>
        <w:rPr>
          <w:sz w:val="20"/>
        </w:rPr>
        <w:t xml:space="preserve">Статья 12. Рабочее (служебное) время и время отдыха</w:t>
      </w:r>
    </w:p>
    <w:p>
      <w:pPr>
        <w:pStyle w:val="0"/>
        <w:jc w:val="both"/>
      </w:pPr>
      <w:r>
        <w:rPr>
          <w:sz w:val="20"/>
        </w:rPr>
      </w:r>
    </w:p>
    <w:p>
      <w:pPr>
        <w:pStyle w:val="0"/>
        <w:ind w:firstLine="540"/>
        <w:jc w:val="both"/>
      </w:pPr>
      <w:r>
        <w:rPr>
          <w:sz w:val="20"/>
        </w:rPr>
        <w:t xml:space="preserve">1. Рабочее (служебное) время муниципальных служащих регулируется в соответствии с трудовым законодательством.</w:t>
      </w:r>
    </w:p>
    <w:p>
      <w:pPr>
        <w:pStyle w:val="0"/>
        <w:spacing w:before="200" w:line-rule="auto"/>
        <w:ind w:firstLine="540"/>
        <w:jc w:val="both"/>
      </w:pPr>
      <w:r>
        <w:rPr>
          <w:sz w:val="20"/>
        </w:rPr>
        <w:t xml:space="preserve">2. Муниципальному служащему предоставляется ежегодный отпуск с сохранением замещаемой должности муниципальной службы и денежного содержания.</w:t>
      </w:r>
    </w:p>
    <w:p>
      <w:pPr>
        <w:pStyle w:val="0"/>
        <w:spacing w:before="200" w:line-rule="auto"/>
        <w:ind w:firstLine="540"/>
        <w:jc w:val="both"/>
      </w:pPr>
      <w:r>
        <w:rPr>
          <w:sz w:val="20"/>
        </w:rPr>
        <w:t xml:space="preserve">3.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4.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(часть 4 в ред. </w:t>
      </w:r>
      <w:hyperlink w:history="0" r:id="rId80" w:tooltip="Закон Республики Бурятия от 07.07.2017 N 2486-V &quot;О внесении изменений в статью 12 Закона Республики Бурятия &quot;О муниципальной службе в Республике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2486-V)</w:t>
      </w:r>
    </w:p>
    <w:p>
      <w:pPr>
        <w:pStyle w:val="0"/>
        <w:spacing w:before="200" w:line-rule="auto"/>
        <w:ind w:firstLine="540"/>
        <w:jc w:val="both"/>
      </w:pPr>
      <w:r>
        <w:rPr>
          <w:sz w:val="20"/>
        </w:rPr>
        <w:t xml:space="preserve">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настоящим Законом.</w:t>
      </w:r>
    </w:p>
    <w:p>
      <w:pPr>
        <w:pStyle w:val="0"/>
        <w:jc w:val="both"/>
      </w:pPr>
      <w:r>
        <w:rPr>
          <w:sz w:val="20"/>
        </w:rPr>
        <w:t xml:space="preserve">(часть 5 в ред. </w:t>
      </w:r>
      <w:hyperlink w:history="0" r:id="rId81" w:tooltip="Закон Республики Бурятия от 07.07.2017 N 2486-V &quot;О внесении изменений в статью 12 Закона Республики Бурятия &quot;О муниципальной службе в Республике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2486-V)</w:t>
      </w:r>
    </w:p>
    <w:p>
      <w:pPr>
        <w:pStyle w:val="0"/>
        <w:spacing w:before="200" w:line-rule="auto"/>
        <w:ind w:firstLine="540"/>
        <w:jc w:val="both"/>
      </w:pPr>
      <w:r>
        <w:rPr>
          <w:sz w:val="20"/>
        </w:rPr>
        <w:t xml:space="preserve">6.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bookmarkStart w:id="174" w:name="P174"/>
    <w:bookmarkEnd w:id="174"/>
    <w:p>
      <w:pPr>
        <w:pStyle w:val="0"/>
        <w:spacing w:before="200" w:line-rule="auto"/>
        <w:ind w:firstLine="540"/>
        <w:jc w:val="both"/>
      </w:pPr>
      <w:r>
        <w:rPr>
          <w:sz w:val="20"/>
        </w:rPr>
        <w:t xml:space="preserve">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(часть 7 в ред. </w:t>
      </w:r>
      <w:hyperlink w:history="0" r:id="rId82" w:tooltip="Закон Республики Бурятия от 07.07.2017 N 2486-V &quot;О внесении изменений в статью 12 Закона Республики Бурятия &quot;О муниципальной службе в Республике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2486-V)</w:t>
      </w:r>
    </w:p>
    <w:p>
      <w:pPr>
        <w:pStyle w:val="0"/>
        <w:spacing w:before="200" w:line-rule="auto"/>
        <w:ind w:firstLine="540"/>
        <w:jc w:val="both"/>
      </w:pPr>
      <w:r>
        <w:rPr>
          <w:sz w:val="20"/>
        </w:rPr>
        <w:t xml:space="preserve">8. Дополнительные отпуска за ненормированный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w:t>
      </w:r>
      <w:hyperlink w:history="0" w:anchor="P174" w:tooltip="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частью 7</w:t>
        </w:r>
      </w:hyperlink>
      <w:r>
        <w:rPr>
          <w:sz w:val="20"/>
        </w:rPr>
        <w:t xml:space="preserve"> настоящей статьи.</w:t>
      </w:r>
    </w:p>
    <w:p>
      <w:pPr>
        <w:pStyle w:val="0"/>
        <w:jc w:val="both"/>
      </w:pPr>
      <w:r>
        <w:rPr>
          <w:sz w:val="20"/>
        </w:rPr>
        <w:t xml:space="preserve">(часть 8 в ред. </w:t>
      </w:r>
      <w:hyperlink w:history="0" r:id="rId83" w:tooltip="Закон Республики Бурятия от 07.07.2017 N 2486-V &quot;О внесении изменений в статью 12 Закона Республики Бурятия &quot;О муниципальной службе в Республике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2486-V)</w:t>
      </w:r>
    </w:p>
    <w:p>
      <w:pPr>
        <w:pStyle w:val="0"/>
        <w:spacing w:before="200" w:line-rule="auto"/>
        <w:ind w:firstLine="540"/>
        <w:jc w:val="both"/>
      </w:pPr>
      <w:r>
        <w:rPr>
          <w:sz w:val="20"/>
        </w:rPr>
        <w:t xml:space="preserve">9.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9 в ред. </w:t>
      </w:r>
      <w:hyperlink w:history="0" r:id="rId84" w:tooltip="Закон Республики Бурятия от 07.07.2017 N 2486-V &quot;О внесении изменений в статью 12 Закона Республики Бурятия &quot;О муниципальной службе в Республике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2486-V)</w:t>
      </w:r>
    </w:p>
    <w:p>
      <w:pPr>
        <w:pStyle w:val="0"/>
        <w:spacing w:before="200" w:line-rule="auto"/>
        <w:ind w:firstLine="540"/>
        <w:jc w:val="both"/>
      </w:pPr>
      <w:r>
        <w:rPr>
          <w:sz w:val="20"/>
        </w:rPr>
        <w:t xml:space="preserve">10.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pPr>
        <w:pStyle w:val="0"/>
        <w:spacing w:before="200" w:line-rule="auto"/>
        <w:ind w:firstLine="540"/>
        <w:jc w:val="both"/>
      </w:pPr>
      <w:r>
        <w:rPr>
          <w:sz w:val="20"/>
        </w:rPr>
        <w:t xml:space="preserve">11.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pPr>
        <w:pStyle w:val="0"/>
        <w:spacing w:before="200" w:line-rule="auto"/>
        <w:ind w:firstLine="540"/>
        <w:jc w:val="both"/>
      </w:pPr>
      <w:r>
        <w:rPr>
          <w:sz w:val="20"/>
        </w:rPr>
        <w:t xml:space="preserve">12.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pPr>
        <w:pStyle w:val="0"/>
        <w:spacing w:before="200" w:line-rule="auto"/>
        <w:ind w:firstLine="540"/>
        <w:jc w:val="both"/>
      </w:pPr>
      <w:r>
        <w:rPr>
          <w:sz w:val="20"/>
        </w:rPr>
        <w:t xml:space="preserve">13.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0"/>
        <w:spacing w:before="200" w:line-rule="auto"/>
        <w:ind w:firstLine="540"/>
        <w:jc w:val="both"/>
      </w:pPr>
      <w:r>
        <w:rPr>
          <w:sz w:val="20"/>
        </w:rPr>
        <w:t xml:space="preserve">14.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pPr>
        <w:pStyle w:val="0"/>
        <w:jc w:val="both"/>
      </w:pPr>
      <w:r>
        <w:rPr>
          <w:sz w:val="20"/>
        </w:rPr>
      </w:r>
    </w:p>
    <w:bookmarkStart w:id="186" w:name="P186"/>
    <w:bookmarkEnd w:id="186"/>
    <w:p>
      <w:pPr>
        <w:pStyle w:val="2"/>
        <w:outlineLvl w:val="1"/>
        <w:ind w:firstLine="540"/>
        <w:jc w:val="both"/>
      </w:pPr>
      <w:r>
        <w:rPr>
          <w:sz w:val="20"/>
        </w:rPr>
        <w:t xml:space="preserve">Статья 13. Общие принципы оплаты труда муниципального служащего</w:t>
      </w:r>
    </w:p>
    <w:p>
      <w:pPr>
        <w:pStyle w:val="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pPr>
        <w:pStyle w:val="0"/>
        <w:spacing w:before="200" w:line-rule="auto"/>
        <w:ind w:firstLine="540"/>
        <w:jc w:val="both"/>
      </w:pPr>
      <w:r>
        <w:rPr>
          <w:sz w:val="20"/>
        </w:rPr>
        <w:t xml:space="preserve">Денежное содержание выплачивается за счет средств соответствующего местного бюджета.</w:t>
      </w:r>
    </w:p>
    <w:p>
      <w:pPr>
        <w:pStyle w:val="0"/>
        <w:spacing w:before="200" w:line-rule="auto"/>
        <w:ind w:firstLine="540"/>
        <w:jc w:val="both"/>
      </w:pPr>
      <w:r>
        <w:rPr>
          <w:sz w:val="20"/>
        </w:rPr>
        <w:t xml:space="preserve">2.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классный чин;</w:t>
      </w:r>
    </w:p>
    <w:p>
      <w:pPr>
        <w:pStyle w:val="0"/>
        <w:jc w:val="both"/>
      </w:pPr>
      <w:r>
        <w:rPr>
          <w:sz w:val="20"/>
        </w:rPr>
        <w:t xml:space="preserve">(п. 1 в ред. </w:t>
      </w:r>
      <w:hyperlink w:history="0" r:id="rId85" w:tooltip="Закон Республики Бурятия от 08.07.2009 N 944-IV &quot;О внесении изменений в Закон Республики Бурятия &quot;О муниципальной службе в Республике Бурятия&quot; (принят Народным Хуралом РБ 30.06.2009) {КонсультантПлюс}">
        <w:r>
          <w:rPr>
            <w:sz w:val="20"/>
            <w:color w:val="0000ff"/>
          </w:rPr>
          <w:t xml:space="preserve">Закона</w:t>
        </w:r>
      </w:hyperlink>
      <w:r>
        <w:rPr>
          <w:sz w:val="20"/>
        </w:rPr>
        <w:t xml:space="preserve"> Республики Бурятия от 08.07.2009 N 944-IV)</w:t>
      </w:r>
    </w:p>
    <w:p>
      <w:pPr>
        <w:pStyle w:val="0"/>
        <w:spacing w:before="200" w:line-rule="auto"/>
        <w:ind w:firstLine="540"/>
        <w:jc w:val="both"/>
      </w:pPr>
      <w:r>
        <w:rPr>
          <w:sz w:val="20"/>
        </w:rPr>
        <w:t xml:space="preserve">2) ежемесячная надбавка к должностному окладу за выслугу лет на муниципальной службе в размерах:</w:t>
      </w:r>
    </w:p>
    <w:p>
      <w:pPr>
        <w:pStyle w:val="0"/>
        <w:jc w:val="both"/>
      </w:pPr>
      <w:r>
        <w:rPr>
          <w:sz w:val="20"/>
        </w:rPr>
      </w:r>
    </w:p>
    <w:tbl>
      <w:tblPr>
        <w:tblInd w:w="0" w:type="dxa"/>
        <w:tblLayout w:type="fixed"/>
        <w:tblCellMar>
          <w:top w:w="102" w:type="dxa"/>
          <w:left w:w="62" w:type="dxa"/>
          <w:bottom w:w="102" w:type="dxa"/>
          <w:right w:w="62" w:type="dxa"/>
        </w:tblCellMar>
      </w:tblPr>
      <w:tblGrid>
        <w:gridCol w:w="3912"/>
        <w:gridCol w:w="340"/>
        <w:gridCol w:w="1644"/>
      </w:tblGrid>
      <w:tr>
        <w:tc>
          <w:tcPr>
            <w:tcW w:w="3912" w:type="dxa"/>
            <w:tcBorders>
              <w:top w:val="nil"/>
              <w:left w:val="nil"/>
              <w:bottom w:val="nil"/>
              <w:right w:val="nil"/>
            </w:tcBorders>
          </w:tcPr>
          <w:p>
            <w:pPr>
              <w:pStyle w:val="0"/>
              <w:jc w:val="center"/>
            </w:pPr>
            <w:r>
              <w:rPr>
                <w:sz w:val="20"/>
              </w:rPr>
              <w:t xml:space="preserve">при стаже муниципальной службы</w:t>
            </w:r>
          </w:p>
        </w:tc>
        <w:tc>
          <w:tcPr>
            <w:tcW w:w="340"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 процентах</w:t>
            </w:r>
          </w:p>
        </w:tc>
      </w:tr>
      <w:tr>
        <w:tc>
          <w:tcPr>
            <w:tcW w:w="3912" w:type="dxa"/>
            <w:tcBorders>
              <w:top w:val="nil"/>
              <w:left w:val="nil"/>
              <w:bottom w:val="nil"/>
              <w:right w:val="nil"/>
            </w:tcBorders>
          </w:tcPr>
          <w:p>
            <w:pPr>
              <w:pStyle w:val="0"/>
            </w:pPr>
            <w:r>
              <w:rPr>
                <w:sz w:val="20"/>
              </w:rPr>
              <w:t xml:space="preserve">от 1 до 5 лет</w:t>
            </w:r>
          </w:p>
        </w:tc>
        <w:tc>
          <w:tcPr>
            <w:tcW w:w="340"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both"/>
            </w:pPr>
            <w:r>
              <w:rPr>
                <w:sz w:val="20"/>
              </w:rPr>
              <w:t xml:space="preserve">10 процентов</w:t>
            </w:r>
          </w:p>
        </w:tc>
      </w:tr>
      <w:tr>
        <w:tc>
          <w:tcPr>
            <w:tcW w:w="3912" w:type="dxa"/>
            <w:tcBorders>
              <w:top w:val="nil"/>
              <w:left w:val="nil"/>
              <w:bottom w:val="nil"/>
              <w:right w:val="nil"/>
            </w:tcBorders>
          </w:tcPr>
          <w:p>
            <w:pPr>
              <w:pStyle w:val="0"/>
            </w:pPr>
            <w:r>
              <w:rPr>
                <w:sz w:val="20"/>
              </w:rPr>
              <w:t xml:space="preserve">от 5 до 10 лет</w:t>
            </w:r>
          </w:p>
        </w:tc>
        <w:tc>
          <w:tcPr>
            <w:tcW w:w="340"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both"/>
            </w:pPr>
            <w:r>
              <w:rPr>
                <w:sz w:val="20"/>
              </w:rPr>
              <w:t xml:space="preserve">15 процентов</w:t>
            </w:r>
          </w:p>
        </w:tc>
      </w:tr>
      <w:tr>
        <w:tc>
          <w:tcPr>
            <w:tcW w:w="3912" w:type="dxa"/>
            <w:tcBorders>
              <w:top w:val="nil"/>
              <w:left w:val="nil"/>
              <w:bottom w:val="nil"/>
              <w:right w:val="nil"/>
            </w:tcBorders>
          </w:tcPr>
          <w:p>
            <w:pPr>
              <w:pStyle w:val="0"/>
            </w:pPr>
            <w:r>
              <w:rPr>
                <w:sz w:val="20"/>
              </w:rPr>
              <w:t xml:space="preserve">от 10 до 15 лет</w:t>
            </w:r>
          </w:p>
        </w:tc>
        <w:tc>
          <w:tcPr>
            <w:tcW w:w="340"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both"/>
            </w:pPr>
            <w:r>
              <w:rPr>
                <w:sz w:val="20"/>
              </w:rPr>
              <w:t xml:space="preserve">20 процентов</w:t>
            </w:r>
          </w:p>
        </w:tc>
      </w:tr>
      <w:tr>
        <w:tc>
          <w:tcPr>
            <w:tcW w:w="3912" w:type="dxa"/>
            <w:tcBorders>
              <w:top w:val="nil"/>
              <w:left w:val="nil"/>
              <w:bottom w:val="nil"/>
              <w:right w:val="nil"/>
            </w:tcBorders>
          </w:tcPr>
          <w:p>
            <w:pPr>
              <w:pStyle w:val="0"/>
            </w:pPr>
            <w:r>
              <w:rPr>
                <w:sz w:val="20"/>
              </w:rPr>
              <w:t xml:space="preserve">свыше 15 лет</w:t>
            </w:r>
          </w:p>
        </w:tc>
        <w:tc>
          <w:tcPr>
            <w:tcW w:w="340"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both"/>
            </w:pPr>
            <w:r>
              <w:rPr>
                <w:sz w:val="20"/>
              </w:rPr>
              <w:t xml:space="preserve">30 процентов</w:t>
            </w:r>
          </w:p>
        </w:tc>
      </w:tr>
    </w:tbl>
    <w:p>
      <w:pPr>
        <w:pStyle w:val="0"/>
        <w:jc w:val="both"/>
      </w:pPr>
      <w:r>
        <w:rPr>
          <w:sz w:val="20"/>
        </w:rPr>
      </w:r>
    </w:p>
    <w:p>
      <w:pPr>
        <w:pStyle w:val="0"/>
        <w:ind w:firstLine="540"/>
        <w:jc w:val="both"/>
      </w:pPr>
      <w:r>
        <w:rPr>
          <w:sz w:val="20"/>
        </w:rPr>
        <w:t xml:space="preserve">3) ежемесячная надбавка к должностному окладу за особые условия муниципальной службы в размере до 200 процентов этого оклада;</w:t>
      </w:r>
    </w:p>
    <w:p>
      <w:pPr>
        <w:pStyle w:val="0"/>
        <w:spacing w:before="200" w:line-rule="auto"/>
        <w:ind w:firstLine="540"/>
        <w:jc w:val="both"/>
      </w:pPr>
      <w:r>
        <w:rPr>
          <w:sz w:val="20"/>
        </w:rPr>
        <w:t xml:space="preserve">4) ежемесячная процентная надбавка к должностному окладу за работу со сведениями, составляющими государственную тайну;</w:t>
      </w:r>
    </w:p>
    <w:p>
      <w:pPr>
        <w:pStyle w:val="0"/>
        <w:jc w:val="both"/>
      </w:pPr>
      <w:r>
        <w:rPr>
          <w:sz w:val="20"/>
        </w:rPr>
        <w:t xml:space="preserve">(в ред. </w:t>
      </w:r>
      <w:hyperlink w:history="0" r:id="rId86" w:tooltip="Закон Республики Бурятия от 30.06.2016 N 1863-V &quot;О внесении изменений в часть 2 статьи 13 Закона Республики Бурятия &quot;О муниципальной службе в Республике Бурятия&quot; (принят Народным Хуралом РБ 23.06.2016) {КонсультантПлюс}">
        <w:r>
          <w:rPr>
            <w:sz w:val="20"/>
            <w:color w:val="0000ff"/>
          </w:rPr>
          <w:t xml:space="preserve">Закона</w:t>
        </w:r>
      </w:hyperlink>
      <w:r>
        <w:rPr>
          <w:sz w:val="20"/>
        </w:rPr>
        <w:t xml:space="preserve"> Республики Бурятия от 30.06.2016 N 1863-V)</w:t>
      </w:r>
    </w:p>
    <w:p>
      <w:pPr>
        <w:pStyle w:val="0"/>
        <w:spacing w:before="200" w:line-rule="auto"/>
        <w:ind w:firstLine="540"/>
        <w:jc w:val="both"/>
      </w:pPr>
      <w:r>
        <w:rPr>
          <w:sz w:val="20"/>
        </w:rPr>
        <w:t xml:space="preserve">5) премии за выполнение особо важных и сложных заданий, которые устанавливаются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pPr>
        <w:pStyle w:val="0"/>
        <w:jc w:val="both"/>
      </w:pPr>
      <w:r>
        <w:rPr>
          <w:sz w:val="20"/>
        </w:rPr>
        <w:t xml:space="preserve">(в ред. </w:t>
      </w:r>
      <w:hyperlink w:history="0" r:id="rId87" w:tooltip="Закон Республики Бурятия от 30.06.2016 N 1863-V &quot;О внесении изменений в часть 2 статьи 13 Закона Республики Бурятия &quot;О муниципальной службе в Республике Бурятия&quot; (принят Народным Хуралом РБ 23.06.2016) {КонсультантПлюс}">
        <w:r>
          <w:rPr>
            <w:sz w:val="20"/>
            <w:color w:val="0000ff"/>
          </w:rPr>
          <w:t xml:space="preserve">Закона</w:t>
        </w:r>
      </w:hyperlink>
      <w:r>
        <w:rPr>
          <w:sz w:val="20"/>
        </w:rPr>
        <w:t xml:space="preserve"> Республики Бурятия от 30.06.2016 N 1863-V)</w:t>
      </w:r>
    </w:p>
    <w:p>
      <w:pPr>
        <w:pStyle w:val="0"/>
        <w:spacing w:before="200" w:line-rule="auto"/>
        <w:ind w:firstLine="540"/>
        <w:jc w:val="both"/>
      </w:pPr>
      <w:r>
        <w:rPr>
          <w:sz w:val="20"/>
        </w:rPr>
        <w:t xml:space="preserve">6) ежемесячное денежное поощрение;</w:t>
      </w:r>
    </w:p>
    <w:p>
      <w:pPr>
        <w:pStyle w:val="0"/>
        <w:jc w:val="both"/>
      </w:pPr>
      <w:r>
        <w:rPr>
          <w:sz w:val="20"/>
        </w:rPr>
        <w:t xml:space="preserve">(в ред. </w:t>
      </w:r>
      <w:hyperlink w:history="0" r:id="rId88" w:tooltip="Закон Республики Бурятия от 30.06.2016 N 1863-V &quot;О внесении изменений в часть 2 статьи 13 Закона Республики Бурятия &quot;О муниципальной службе в Республике Бурятия&quot; (принят Народным Хуралом РБ 23.06.2016) {КонсультантПлюс}">
        <w:r>
          <w:rPr>
            <w:sz w:val="20"/>
            <w:color w:val="0000ff"/>
          </w:rPr>
          <w:t xml:space="preserve">Закона</w:t>
        </w:r>
      </w:hyperlink>
      <w:r>
        <w:rPr>
          <w:sz w:val="20"/>
        </w:rPr>
        <w:t xml:space="preserve"> Республики Бурятия от 30.06.2016 N 1863-V)</w:t>
      </w:r>
    </w:p>
    <w:p>
      <w:pPr>
        <w:pStyle w:val="0"/>
        <w:spacing w:before="200" w:line-rule="auto"/>
        <w:ind w:firstLine="540"/>
        <w:jc w:val="both"/>
      </w:pPr>
      <w:r>
        <w:rPr>
          <w:sz w:val="20"/>
        </w:rPr>
        <w:t xml:space="preserve">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средств фонда оплаты труда муниципальных служащих муниципального образования.</w:t>
      </w:r>
    </w:p>
    <w:p>
      <w:pPr>
        <w:pStyle w:val="0"/>
        <w:jc w:val="both"/>
      </w:pPr>
      <w:r>
        <w:rPr>
          <w:sz w:val="20"/>
        </w:rPr>
        <w:t xml:space="preserve">(п. 7 в ред. </w:t>
      </w:r>
      <w:hyperlink w:history="0" r:id="rId89" w:tooltip="Закон Республики Бурятия от 10.03.2008 N 85-IV &quot;О внесении изменений в статьи 13 и 14 Закона Республики Бурятия &quot;О муниципальной службе в Республике Бурятия&quot; (принят Народным Хуралом РБ 27.02.2008) {КонсультантПлюс}">
        <w:r>
          <w:rPr>
            <w:sz w:val="20"/>
            <w:color w:val="0000ff"/>
          </w:rPr>
          <w:t xml:space="preserve">Закона</w:t>
        </w:r>
      </w:hyperlink>
      <w:r>
        <w:rPr>
          <w:sz w:val="20"/>
        </w:rPr>
        <w:t xml:space="preserve"> Республики Бурятия от 10.03.2008 N 85-IV)</w:t>
      </w:r>
    </w:p>
    <w:p>
      <w:pPr>
        <w:pStyle w:val="0"/>
        <w:spacing w:before="200" w:line-rule="auto"/>
        <w:ind w:firstLine="540"/>
        <w:jc w:val="both"/>
      </w:pPr>
      <w:r>
        <w:rPr>
          <w:sz w:val="20"/>
        </w:rPr>
        <w:t xml:space="preserve">3. Органы местного самоуправления самостоятельно определяют размер и условия оплаты труда муниципальных служащих.</w:t>
      </w:r>
    </w:p>
    <w:p>
      <w:pPr>
        <w:pStyle w:val="0"/>
        <w:spacing w:before="200" w:line-rule="auto"/>
        <w:ind w:firstLine="540"/>
        <w:jc w:val="both"/>
      </w:pPr>
      <w:r>
        <w:rPr>
          <w:sz w:val="20"/>
        </w:rPr>
        <w:t xml:space="preserve">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представительными органами муниципальных образований в соответствии с федеральным законодательством и законодательством Республики Бурятия.</w:t>
      </w:r>
    </w:p>
    <w:p>
      <w:pPr>
        <w:pStyle w:val="0"/>
        <w:spacing w:before="200" w:line-rule="auto"/>
        <w:ind w:firstLine="540"/>
        <w:jc w:val="both"/>
      </w:pPr>
      <w:r>
        <w:rPr>
          <w:sz w:val="20"/>
        </w:rPr>
        <w:t xml:space="preserve">4. Муниципальные образования в случаях, определенных Бюджетным </w:t>
      </w:r>
      <w:hyperlink w:history="0" r:id="rId9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не имеют права превышать установленные Правительством Республики Бурятия нормативы формирования расходов на оплату труда муниципальных служащих и (или) содержание органов местного самоуправления в Республике Бурятия.</w:t>
      </w:r>
    </w:p>
    <w:p>
      <w:pPr>
        <w:pStyle w:val="0"/>
        <w:jc w:val="both"/>
      </w:pPr>
      <w:r>
        <w:rPr>
          <w:sz w:val="20"/>
        </w:rPr>
        <w:t xml:space="preserve">(в ред. Законов Республики Бурятия от 10.03.2008 </w:t>
      </w:r>
      <w:hyperlink w:history="0" r:id="rId91" w:tooltip="Закон Республики Бурятия от 10.03.2008 N 85-IV &quot;О внесении изменений в статьи 13 и 14 Закона Республики Бурятия &quot;О муниципальной службе в Республике Бурятия&quot; (принят Народным Хуралом РБ 27.02.2008) {КонсультантПлюс}">
        <w:r>
          <w:rPr>
            <w:sz w:val="20"/>
            <w:color w:val="0000ff"/>
          </w:rPr>
          <w:t xml:space="preserve">N 85-IV</w:t>
        </w:r>
      </w:hyperlink>
      <w:r>
        <w:rPr>
          <w:sz w:val="20"/>
        </w:rPr>
        <w:t xml:space="preserve">, от 07.10.2014 </w:t>
      </w:r>
      <w:hyperlink w:history="0" r:id="rId92"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rPr>
        <w:t xml:space="preserve">)</w:t>
      </w:r>
    </w:p>
    <w:p>
      <w:pPr>
        <w:pStyle w:val="0"/>
        <w:jc w:val="both"/>
      </w:pPr>
      <w:r>
        <w:rPr>
          <w:sz w:val="20"/>
        </w:rPr>
      </w:r>
    </w:p>
    <w:p>
      <w:pPr>
        <w:pStyle w:val="2"/>
        <w:outlineLvl w:val="1"/>
        <w:ind w:firstLine="540"/>
        <w:jc w:val="both"/>
      </w:pPr>
      <w:r>
        <w:rPr>
          <w:sz w:val="20"/>
        </w:rPr>
        <w:t xml:space="preserve">Статья 14. Утратила силу. - </w:t>
      </w:r>
      <w:hyperlink w:history="0" r:id="rId93"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w:t>
        </w:r>
      </w:hyperlink>
      <w:r>
        <w:rPr>
          <w:sz w:val="20"/>
        </w:rPr>
        <w:t xml:space="preserve"> Республики Бурятия от 07.10.2014 N 716-V.</w:t>
      </w:r>
    </w:p>
    <w:p>
      <w:pPr>
        <w:pStyle w:val="0"/>
        <w:jc w:val="both"/>
      </w:pPr>
      <w:r>
        <w:rPr>
          <w:sz w:val="20"/>
        </w:rPr>
      </w:r>
    </w:p>
    <w:p>
      <w:pPr>
        <w:pStyle w:val="2"/>
        <w:outlineLvl w:val="1"/>
        <w:ind w:firstLine="540"/>
        <w:jc w:val="both"/>
      </w:pPr>
      <w:r>
        <w:rPr>
          <w:sz w:val="20"/>
        </w:rPr>
        <w:t xml:space="preserve">Статья 15. Пенсионное обеспечение муниципального служащего и членов его семьи</w:t>
      </w:r>
    </w:p>
    <w:p>
      <w:pPr>
        <w:pStyle w:val="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0"/>
        <w:jc w:val="both"/>
      </w:pPr>
      <w:r>
        <w:rPr>
          <w:sz w:val="20"/>
        </w:rPr>
      </w:r>
    </w:p>
    <w:p>
      <w:pPr>
        <w:pStyle w:val="2"/>
        <w:outlineLvl w:val="1"/>
        <w:ind w:firstLine="540"/>
        <w:jc w:val="both"/>
      </w:pPr>
      <w:r>
        <w:rPr>
          <w:sz w:val="20"/>
        </w:rPr>
        <w:t xml:space="preserve">Статья 16. Стаж муниципальной службы</w:t>
      </w:r>
    </w:p>
    <w:p>
      <w:pPr>
        <w:pStyle w:val="0"/>
        <w:jc w:val="both"/>
      </w:pPr>
      <w:r>
        <w:rPr>
          <w:sz w:val="20"/>
        </w:rPr>
      </w:r>
    </w:p>
    <w:p>
      <w:pPr>
        <w:pStyle w:val="0"/>
        <w:ind w:firstLine="540"/>
        <w:jc w:val="both"/>
      </w:pPr>
      <w:r>
        <w:rPr>
          <w:sz w:val="20"/>
        </w:rPr>
        <w:t xml:space="preserve">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w:t>
      </w:r>
      <w:hyperlink w:history="0" r:id="rId94"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ind w:firstLine="540"/>
        <w:jc w:val="both"/>
      </w:pPr>
      <w:r>
        <w:rPr>
          <w:sz w:val="20"/>
        </w:rPr>
        <w:t xml:space="preserve">Статья 17. Поощрение муниципального служащего</w:t>
      </w:r>
    </w:p>
    <w:p>
      <w:pPr>
        <w:pStyle w:val="0"/>
        <w:jc w:val="both"/>
      </w:pPr>
      <w:r>
        <w:rPr>
          <w:sz w:val="20"/>
        </w:rPr>
      </w:r>
    </w:p>
    <w:p>
      <w:pPr>
        <w:pStyle w:val="0"/>
        <w:ind w:firstLine="540"/>
        <w:jc w:val="both"/>
      </w:pPr>
      <w:r>
        <w:rPr>
          <w:sz w:val="20"/>
        </w:rPr>
        <w:t xml:space="preserve">1. За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pPr>
        <w:pStyle w:val="0"/>
        <w:spacing w:before="200" w:line-rule="auto"/>
        <w:ind w:firstLine="540"/>
        <w:jc w:val="both"/>
      </w:pPr>
      <w:r>
        <w:rPr>
          <w:sz w:val="20"/>
        </w:rPr>
        <w:t xml:space="preserve">1) благодарность;</w:t>
      </w:r>
    </w:p>
    <w:p>
      <w:pPr>
        <w:pStyle w:val="0"/>
        <w:spacing w:before="200" w:line-rule="auto"/>
        <w:ind w:firstLine="540"/>
        <w:jc w:val="both"/>
      </w:pPr>
      <w:r>
        <w:rPr>
          <w:sz w:val="20"/>
        </w:rPr>
        <w:t xml:space="preserve">2) единовременное денежное поощрение;</w:t>
      </w:r>
    </w:p>
    <w:p>
      <w:pPr>
        <w:pStyle w:val="0"/>
        <w:spacing w:before="200" w:line-rule="auto"/>
        <w:ind w:firstLine="540"/>
        <w:jc w:val="both"/>
      </w:pPr>
      <w:r>
        <w:rPr>
          <w:sz w:val="20"/>
        </w:rPr>
        <w:t xml:space="preserve">3) объявление благодарности с единовременным денежным поощрением;</w:t>
      </w:r>
    </w:p>
    <w:p>
      <w:pPr>
        <w:pStyle w:val="0"/>
        <w:spacing w:before="200" w:line-rule="auto"/>
        <w:ind w:firstLine="540"/>
        <w:jc w:val="both"/>
      </w:pPr>
      <w:r>
        <w:rPr>
          <w:sz w:val="20"/>
        </w:rPr>
        <w:t xml:space="preserve">4) награждение ценным подарком;</w:t>
      </w:r>
    </w:p>
    <w:p>
      <w:pPr>
        <w:pStyle w:val="0"/>
        <w:spacing w:before="200" w:line-rule="auto"/>
        <w:ind w:firstLine="540"/>
        <w:jc w:val="both"/>
      </w:pPr>
      <w:r>
        <w:rPr>
          <w:sz w:val="20"/>
        </w:rPr>
        <w:t xml:space="preserve">4.1)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pPr>
        <w:pStyle w:val="0"/>
        <w:spacing w:before="200" w:line-rule="auto"/>
        <w:ind w:firstLine="540"/>
        <w:jc w:val="both"/>
      </w:pPr>
      <w:r>
        <w:rPr>
          <w:sz w:val="20"/>
        </w:rPr>
        <w:t xml:space="preserve">Правовым актом органа местного самоуправления (избирательной комиссии муниципального образования),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(избирательной комиссии муниципального образования), достигшему возраста, дающего право на страховую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15 лет, исчисленного в соответствии с федеральным законом, законом Республики Бурятия, в том числе не менее 5 лет стажа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pPr>
        <w:pStyle w:val="0"/>
        <w:jc w:val="both"/>
      </w:pPr>
      <w:r>
        <w:rPr>
          <w:sz w:val="20"/>
        </w:rPr>
        <w:t xml:space="preserve">(в ред. </w:t>
      </w:r>
      <w:hyperlink w:history="0" r:id="rId95" w:tooltip="Закон Республики Бурятия от 13.11.2014 N 787-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05.11.2014) {КонсультантПлюс}">
        <w:r>
          <w:rPr>
            <w:sz w:val="20"/>
            <w:color w:val="0000ff"/>
          </w:rPr>
          <w:t xml:space="preserve">Закона</w:t>
        </w:r>
      </w:hyperlink>
      <w:r>
        <w:rPr>
          <w:sz w:val="20"/>
        </w:rPr>
        <w:t xml:space="preserve"> Республики Бурятия от 13.11.2014 N 787-V)</w:t>
      </w:r>
    </w:p>
    <w:p>
      <w:pPr>
        <w:pStyle w:val="0"/>
        <w:spacing w:before="200" w:line-rule="auto"/>
        <w:ind w:firstLine="540"/>
        <w:jc w:val="both"/>
      </w:pPr>
      <w:r>
        <w:rPr>
          <w:sz w:val="20"/>
        </w:rPr>
        <w:t xml:space="preserve">Размер единовременного поощрения за многолетнюю безупречную муниципальную службу устанавливается указанным правовым актом органа местного самоуправления (избирательной комиссии муниципального образования) и не может быть более трехкратной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pPr>
        <w:pStyle w:val="0"/>
        <w:spacing w:before="200" w:line-rule="auto"/>
        <w:ind w:firstLine="540"/>
        <w:jc w:val="both"/>
      </w:pPr>
      <w:r>
        <w:rPr>
          <w:sz w:val="20"/>
        </w:rPr>
        <w:t xml:space="preserve">Основанием для принятия решения о единовременном поощрении за многолетнюю безупречную муниципальную службу являются выслуга муниципальным служащим необходимого для данного поощрения стажа муниципальной службы и достижение возраста, дающего право на страховую пенсию по старости. Поощрение не производится в период, когда у муниципального служащего имеются неснятые дисциплинарные взыскания.</w:t>
      </w:r>
    </w:p>
    <w:p>
      <w:pPr>
        <w:pStyle w:val="0"/>
        <w:jc w:val="both"/>
      </w:pPr>
      <w:r>
        <w:rPr>
          <w:sz w:val="20"/>
        </w:rPr>
        <w:t xml:space="preserve">(в ред. </w:t>
      </w:r>
      <w:hyperlink w:history="0" r:id="rId96" w:tooltip="Закон Республики Бурятия от 13.11.2014 N 787-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05.11.2014) {КонсультантПлюс}">
        <w:r>
          <w:rPr>
            <w:sz w:val="20"/>
            <w:color w:val="0000ff"/>
          </w:rPr>
          <w:t xml:space="preserve">Закона</w:t>
        </w:r>
      </w:hyperlink>
      <w:r>
        <w:rPr>
          <w:sz w:val="20"/>
        </w:rPr>
        <w:t xml:space="preserve"> Республики Бурятия от 13.11.2014 N 787-V)</w:t>
      </w:r>
    </w:p>
    <w:p>
      <w:pPr>
        <w:pStyle w:val="0"/>
        <w:spacing w:before="200" w:line-rule="auto"/>
        <w:ind w:firstLine="540"/>
        <w:jc w:val="both"/>
      </w:pPr>
      <w:r>
        <w:rPr>
          <w:sz w:val="20"/>
        </w:rPr>
        <w:t xml:space="preserve">Единовременное поощрение за многолетнюю безупречную муниципальную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pPr>
        <w:pStyle w:val="0"/>
        <w:spacing w:before="200" w:line-rule="auto"/>
        <w:ind w:firstLine="540"/>
        <w:jc w:val="both"/>
      </w:pPr>
      <w:r>
        <w:rPr>
          <w:sz w:val="20"/>
        </w:rPr>
        <w:t xml:space="preserve">Единовременное поощрение за многолетнюю безупречную муниципальную службу не производится, если в трудовой книжке муниципального служащего, в сведениях о трудовой деятельности, оформленных в установленном законодательством порядке, имеется запись о том, что ему уже производилось данное поощрение, либо запись об увольнении по собственному желанию в связи с выходом на пенсию.</w:t>
      </w:r>
    </w:p>
    <w:p>
      <w:pPr>
        <w:pStyle w:val="0"/>
        <w:jc w:val="both"/>
      </w:pPr>
      <w:r>
        <w:rPr>
          <w:sz w:val="20"/>
        </w:rPr>
        <w:t xml:space="preserve">(п. 4.1 введен </w:t>
      </w:r>
      <w:hyperlink w:history="0" r:id="rId97" w:tooltip="Закон Республики Бурятия от 06.05.2013 N 3354-IV &quot;О внесении изменений в Закон Республики Бурятия &quot;О муниципальной службе в Республике Бурятия&quot; (принят Народным Хуралом РБ 25.04.2013) {КонсультантПлюс}">
        <w:r>
          <w:rPr>
            <w:sz w:val="20"/>
            <w:color w:val="0000ff"/>
          </w:rPr>
          <w:t xml:space="preserve">Законом</w:t>
        </w:r>
      </w:hyperlink>
      <w:r>
        <w:rPr>
          <w:sz w:val="20"/>
        </w:rPr>
        <w:t xml:space="preserve"> Республики Бурятия от 06.05.2013 N 3354-IV; в ред. </w:t>
      </w:r>
      <w:hyperlink w:history="0" r:id="rId98" w:tooltip="Закон Республики Бурятия от 04.12.2020 N 1203-VI &quot;О внесении изменений в Закон Республики Бурятия &quot;О муниципальной служб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04.12.2020 N 1203-VI)</w:t>
      </w:r>
    </w:p>
    <w:p>
      <w:pPr>
        <w:pStyle w:val="0"/>
        <w:spacing w:before="200" w:line-rule="auto"/>
        <w:ind w:firstLine="540"/>
        <w:jc w:val="both"/>
      </w:pPr>
      <w:r>
        <w:rPr>
          <w:sz w:val="20"/>
        </w:rPr>
        <w:t xml:space="preserve">5) иные виды поощрений и награждений, предусмотренных федеральным законодательством.</w:t>
      </w:r>
    </w:p>
    <w:p>
      <w:pPr>
        <w:pStyle w:val="0"/>
        <w:spacing w:before="200" w:line-rule="auto"/>
        <w:ind w:firstLine="540"/>
        <w:jc w:val="both"/>
      </w:pPr>
      <w:r>
        <w:rPr>
          <w:sz w:val="20"/>
        </w:rPr>
        <w:t xml:space="preserve">2.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w:t>
      </w:r>
    </w:p>
    <w:p>
      <w:pPr>
        <w:pStyle w:val="0"/>
        <w:jc w:val="both"/>
      </w:pPr>
      <w:r>
        <w:rPr>
          <w:sz w:val="20"/>
        </w:rPr>
        <w:t xml:space="preserve">(в ред. Законов Республики Бурятия от 07.03.2013 </w:t>
      </w:r>
      <w:hyperlink w:history="0" r:id="rId99" w:tooltip="Закон Республики Бурятия от 07.03.2013 N 3222-IV &quot;О внесении изменений в Закон Республики Бурятия &quot;О муниципальной службе в Республике Бурятия&quot; (принят Народным Хуралом РБ 27.02.2013) {КонсультантПлюс}">
        <w:r>
          <w:rPr>
            <w:sz w:val="20"/>
            <w:color w:val="0000ff"/>
          </w:rPr>
          <w:t xml:space="preserve">N 3222-IV</w:t>
        </w:r>
      </w:hyperlink>
      <w:r>
        <w:rPr>
          <w:sz w:val="20"/>
        </w:rPr>
        <w:t xml:space="preserve">, от 07.10.2014 </w:t>
      </w:r>
      <w:hyperlink w:history="0" r:id="rId100"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rPr>
        <w:t xml:space="preserve">)</w:t>
      </w:r>
    </w:p>
    <w:p>
      <w:pPr>
        <w:pStyle w:val="0"/>
        <w:jc w:val="both"/>
      </w:pPr>
      <w:r>
        <w:rPr>
          <w:sz w:val="20"/>
        </w:rPr>
      </w:r>
    </w:p>
    <w:p>
      <w:pPr>
        <w:pStyle w:val="2"/>
        <w:outlineLvl w:val="1"/>
        <w:ind w:firstLine="540"/>
        <w:jc w:val="both"/>
      </w:pPr>
      <w:r>
        <w:rPr>
          <w:sz w:val="20"/>
        </w:rPr>
        <w:t xml:space="preserve">Статья 17.1. Дисциплинарная ответственность муниципального служащего</w:t>
      </w:r>
    </w:p>
    <w:p>
      <w:pPr>
        <w:pStyle w:val="0"/>
        <w:ind w:firstLine="540"/>
        <w:jc w:val="both"/>
      </w:pPr>
      <w:r>
        <w:rPr>
          <w:sz w:val="20"/>
        </w:rPr>
        <w:t xml:space="preserve">(введена </w:t>
      </w:r>
      <w:hyperlink w:history="0" r:id="rId101"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Законом</w:t>
        </w:r>
      </w:hyperlink>
      <w:r>
        <w:rPr>
          <w:sz w:val="20"/>
        </w:rPr>
        <w:t xml:space="preserve"> Республики Бурятия от 07.10.2014 N 716-V)</w:t>
      </w:r>
    </w:p>
    <w:p>
      <w:pPr>
        <w:pStyle w:val="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Утратил силу. - </w:t>
      </w:r>
      <w:hyperlink w:history="0" r:id="rId102" w:tooltip="Закон Республики Бурятия от 03.03.2016 N 1670-V &quot;О внесении изменений в Закон Республики Бурятия &quot;О муниципальной службе в Республике Бурятия&quot; (принят Народным Хуралом РБ 25.02.2016) {КонсультантПлюс}">
        <w:r>
          <w:rPr>
            <w:sz w:val="20"/>
            <w:color w:val="0000ff"/>
          </w:rPr>
          <w:t xml:space="preserve">Закон</w:t>
        </w:r>
      </w:hyperlink>
      <w:r>
        <w:rPr>
          <w:sz w:val="20"/>
        </w:rPr>
        <w:t xml:space="preserve"> Республики Бурятия от 03.03.2016 N 1670-V.</w:t>
      </w:r>
    </w:p>
    <w:p>
      <w:pPr>
        <w:pStyle w:val="0"/>
        <w:spacing w:before="200" w:line-rule="auto"/>
        <w:ind w:firstLine="540"/>
        <w:jc w:val="both"/>
      </w:pPr>
      <w:r>
        <w:rPr>
          <w:sz w:val="20"/>
        </w:rPr>
        <w:t xml:space="preserve">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pPr>
        <w:pStyle w:val="0"/>
        <w:jc w:val="both"/>
      </w:pPr>
      <w:r>
        <w:rPr>
          <w:sz w:val="20"/>
        </w:rPr>
        <w:t xml:space="preserve">(в ред. </w:t>
      </w:r>
      <w:hyperlink w:history="0" r:id="rId103" w:tooltip="Закон Республики Бурятия от 13.03.2020 N 833-VI &quot;О внесении изменений в Закон Республики Бурятия &quot;О муниципальной службе в Республике Бурятия&quot; (принят Народным Хуралом РБ 05.03.2020) {КонсультантПлюс}">
        <w:r>
          <w:rPr>
            <w:sz w:val="20"/>
            <w:color w:val="0000ff"/>
          </w:rPr>
          <w:t xml:space="preserve">Закона</w:t>
        </w:r>
      </w:hyperlink>
      <w:r>
        <w:rPr>
          <w:sz w:val="20"/>
        </w:rPr>
        <w:t xml:space="preserve"> Республики Бурятия от 13.03.2020 N 833-VI)</w:t>
      </w:r>
    </w:p>
    <w:p>
      <w:pPr>
        <w:pStyle w:val="0"/>
        <w:jc w:val="both"/>
      </w:pPr>
      <w:r>
        <w:rPr>
          <w:sz w:val="20"/>
        </w:rPr>
      </w:r>
    </w:p>
    <w:p>
      <w:pPr>
        <w:pStyle w:val="2"/>
        <w:outlineLvl w:val="1"/>
        <w:ind w:firstLine="540"/>
        <w:jc w:val="both"/>
      </w:pPr>
      <w:r>
        <w:rPr>
          <w:sz w:val="20"/>
        </w:rPr>
        <w:t xml:space="preserve">Статья 17.2.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w:t>
      </w:r>
      <w:hyperlink w:history="0" r:id="rId104" w:tooltip="Закон Республики Бурятия от 03.03.2016 N 1670-V &quot;О внесении изменений в Закон Республики Бурятия &quot;О муниципальной службе в Республике Бурятия&quot; (принят Народным Хуралом РБ 25.02.2016) {КонсультантПлюс}">
        <w:r>
          <w:rPr>
            <w:sz w:val="20"/>
            <w:color w:val="0000ff"/>
          </w:rPr>
          <w:t xml:space="preserve">Законом</w:t>
        </w:r>
      </w:hyperlink>
      <w:r>
        <w:rPr>
          <w:sz w:val="20"/>
        </w:rPr>
        <w:t xml:space="preserve"> Республики Бурятия от 03.03.2016 N 1670-V)</w:t>
      </w:r>
    </w:p>
    <w:p>
      <w:pPr>
        <w:pStyle w:val="0"/>
        <w:jc w:val="both"/>
      </w:pPr>
      <w:r>
        <w:rPr>
          <w:sz w:val="20"/>
        </w:rPr>
      </w:r>
    </w:p>
    <w:p>
      <w:pPr>
        <w:pStyle w:val="0"/>
        <w:ind w:firstLine="540"/>
        <w:jc w:val="both"/>
      </w:pPr>
      <w:r>
        <w:rPr>
          <w:sz w:val="20"/>
        </w:rP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w:t>
      </w:r>
      <w:hyperlink w:history="0" r:id="rId105"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статьями 14.1</w:t>
        </w:r>
      </w:hyperlink>
      <w:r>
        <w:rPr>
          <w:sz w:val="20"/>
        </w:rPr>
        <w:t xml:space="preserve">, </w:t>
      </w:r>
      <w:hyperlink w:history="0" r:id="rId106"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15</w:t>
        </w:r>
      </w:hyperlink>
      <w:r>
        <w:rPr>
          <w:sz w:val="20"/>
        </w:rPr>
        <w:t xml:space="preserve"> и </w:t>
      </w:r>
      <w:hyperlink w:history="0" r:id="rId107"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27</w:t>
        </w:r>
      </w:hyperlink>
      <w:r>
        <w:rPr>
          <w:sz w:val="20"/>
        </w:rPr>
        <w:t xml:space="preserve"> Федерального закона, применяются представителем нанимателя (работодателем) по основаниям, установленным </w:t>
      </w:r>
      <w:hyperlink w:history="0" r:id="rId108"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частью 3 статьи 27.1</w:t>
        </w:r>
      </w:hyperlink>
      <w:r>
        <w:rPr>
          <w:sz w:val="20"/>
        </w:rPr>
        <w:t xml:space="preserve"> указанного Федерального закона, в порядке, установленном Федеральным </w:t>
      </w:r>
      <w:hyperlink w:history="0" r:id="rId109"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настоящим Законом и муниципальными нормативными правовыми актами.</w:t>
      </w:r>
    </w:p>
    <w:p>
      <w:pPr>
        <w:pStyle w:val="0"/>
        <w:spacing w:before="200" w:line-rule="auto"/>
        <w:ind w:firstLine="540"/>
        <w:jc w:val="both"/>
      </w:pPr>
      <w:r>
        <w:rPr>
          <w:sz w:val="20"/>
        </w:rPr>
        <w:t xml:space="preserve">2. Взыскания, указанные в части 1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(в ред. Законов Республики Бурятия от 12.11.2018 </w:t>
      </w:r>
      <w:hyperlink w:history="0" r:id="rId110" w:tooltip="Закон Республики Бурятия от 12.11.2018 N 84-VI &quot;О внесении изменения в статью 17.2 Закона Республики Бурятия &quot;О муниципальной службе в Республике Бурятия&quot; (принят Народным Хуралом РБ 31.10.2018) {КонсультантПлюс}">
        <w:r>
          <w:rPr>
            <w:sz w:val="20"/>
            <w:color w:val="0000ff"/>
          </w:rPr>
          <w:t xml:space="preserve">N 84-VI</w:t>
        </w:r>
      </w:hyperlink>
      <w:r>
        <w:rPr>
          <w:sz w:val="20"/>
        </w:rPr>
        <w:t xml:space="preserve">, от 13.03.2020 </w:t>
      </w:r>
      <w:hyperlink w:history="0" r:id="rId111" w:tooltip="Закон Республики Бурятия от 13.03.2020 N 833-VI &quot;О внесении изменений в Закон Республики Бурятия &quot;О муниципальной службе в Республике Бурятия&quot; (принят Народным Хуралом РБ 05.03.2020) {КонсультантПлюс}">
        <w:r>
          <w:rPr>
            <w:sz w:val="20"/>
            <w:color w:val="0000ff"/>
          </w:rPr>
          <w:t xml:space="preserve">N 833-VI</w:t>
        </w:r>
      </w:hyperlink>
      <w:r>
        <w:rPr>
          <w:sz w:val="20"/>
        </w:rPr>
        <w:t xml:space="preserve">)</w:t>
      </w:r>
    </w:p>
    <w:p>
      <w:pPr>
        <w:pStyle w:val="0"/>
        <w:spacing w:before="200" w:line-rule="auto"/>
        <w:ind w:firstLine="540"/>
        <w:jc w:val="both"/>
      </w:pPr>
      <w:r>
        <w:rPr>
          <w:sz w:val="20"/>
        </w:rPr>
        <w:t xml:space="preserve">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pPr>
        <w:pStyle w:val="0"/>
        <w:jc w:val="both"/>
      </w:pPr>
      <w:r>
        <w:rPr>
          <w:sz w:val="20"/>
        </w:rPr>
      </w:r>
    </w:p>
    <w:p>
      <w:pPr>
        <w:pStyle w:val="2"/>
        <w:outlineLvl w:val="1"/>
        <w:ind w:firstLine="540"/>
        <w:jc w:val="both"/>
      </w:pPr>
      <w:r>
        <w:rPr>
          <w:sz w:val="20"/>
        </w:rPr>
        <w:t xml:space="preserve">Статья 18. Финансирование муниципальной службы</w:t>
      </w:r>
    </w:p>
    <w:p>
      <w:pPr>
        <w:pStyle w:val="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jc w:val="both"/>
      </w:pPr>
      <w:r>
        <w:rPr>
          <w:sz w:val="20"/>
        </w:rPr>
      </w:r>
    </w:p>
    <w:p>
      <w:pPr>
        <w:pStyle w:val="2"/>
        <w:outlineLvl w:val="1"/>
        <w:ind w:firstLine="540"/>
        <w:jc w:val="both"/>
      </w:pPr>
      <w:r>
        <w:rPr>
          <w:sz w:val="20"/>
        </w:rPr>
        <w:t xml:space="preserve">Статья 18.1. Программы развития муниципальной службы</w:t>
      </w:r>
    </w:p>
    <w:p>
      <w:pPr>
        <w:pStyle w:val="0"/>
        <w:ind w:firstLine="540"/>
        <w:jc w:val="both"/>
      </w:pPr>
      <w:r>
        <w:rPr>
          <w:sz w:val="20"/>
        </w:rPr>
        <w:t xml:space="preserve">(введена </w:t>
      </w:r>
      <w:hyperlink w:history="0" r:id="rId112"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Законом</w:t>
        </w:r>
      </w:hyperlink>
      <w:r>
        <w:rPr>
          <w:sz w:val="20"/>
        </w:rPr>
        <w:t xml:space="preserve"> Республики Бурятия от 07.10.2014 N 716-V)</w:t>
      </w:r>
    </w:p>
    <w:p>
      <w:pPr>
        <w:pStyle w:val="0"/>
        <w:jc w:val="both"/>
      </w:pPr>
      <w:r>
        <w:rPr>
          <w:sz w:val="20"/>
        </w:rPr>
      </w:r>
    </w:p>
    <w:p>
      <w:pPr>
        <w:pStyle w:val="0"/>
        <w:ind w:firstLine="540"/>
        <w:jc w:val="both"/>
      </w:pPr>
      <w:r>
        <w:rPr>
          <w:sz w:val="20"/>
        </w:rPr>
        <w:t xml:space="preserve">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Бурятия, финансируемыми соответственно за счет средств местных бюджетов и республиканского бюджета.</w:t>
      </w:r>
    </w:p>
    <w:p>
      <w:pPr>
        <w:pStyle w:val="0"/>
        <w:jc w:val="both"/>
      </w:pPr>
      <w:r>
        <w:rPr>
          <w:sz w:val="20"/>
        </w:rPr>
      </w:r>
    </w:p>
    <w:p>
      <w:pPr>
        <w:pStyle w:val="2"/>
        <w:outlineLvl w:val="1"/>
        <w:ind w:firstLine="540"/>
        <w:jc w:val="both"/>
      </w:pPr>
      <w:r>
        <w:rPr>
          <w:sz w:val="20"/>
        </w:rPr>
        <w:t xml:space="preserve">Статья 19. Кадровая работа в муниципальном образовании</w:t>
      </w:r>
    </w:p>
    <w:p>
      <w:pPr>
        <w:pStyle w:val="0"/>
        <w:jc w:val="both"/>
      </w:pPr>
      <w:r>
        <w:rPr>
          <w:sz w:val="20"/>
        </w:rPr>
      </w:r>
    </w:p>
    <w:p>
      <w:pPr>
        <w:pStyle w:val="0"/>
        <w:ind w:firstLine="540"/>
        <w:jc w:val="both"/>
      </w:pPr>
      <w:r>
        <w:rPr>
          <w:sz w:val="20"/>
        </w:rPr>
        <w:t xml:space="preserve">Порядок решения вопросов кадровой работы в муниципальном образовании определяется Федеральным </w:t>
      </w:r>
      <w:hyperlink w:history="0" r:id="rId113"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ind w:firstLine="540"/>
        <w:jc w:val="both"/>
      </w:pPr>
      <w:r>
        <w:rPr>
          <w:sz w:val="20"/>
        </w:rPr>
        <w:t xml:space="preserve">Статья 19.1. Порядок заключения на конкурсной основе договора о целевом обучении</w:t>
      </w:r>
    </w:p>
    <w:p>
      <w:pPr>
        <w:pStyle w:val="0"/>
        <w:ind w:firstLine="540"/>
        <w:jc w:val="both"/>
      </w:pPr>
      <w:r>
        <w:rPr>
          <w:sz w:val="20"/>
        </w:rPr>
        <w:t xml:space="preserve">(введена </w:t>
      </w:r>
      <w:hyperlink w:history="0" r:id="rId114"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Законом</w:t>
        </w:r>
      </w:hyperlink>
      <w:r>
        <w:rPr>
          <w:sz w:val="20"/>
        </w:rPr>
        <w:t xml:space="preserve"> Республики Бурятия от 07.07.2015 N 1260-V)</w:t>
      </w:r>
    </w:p>
    <w:p>
      <w:pPr>
        <w:pStyle w:val="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по соответствующей образовательной программе (далее - образовательная организация).</w:t>
      </w:r>
    </w:p>
    <w:p>
      <w:pPr>
        <w:pStyle w:val="0"/>
        <w:spacing w:before="200" w:line-rule="auto"/>
        <w:ind w:firstLine="540"/>
        <w:jc w:val="both"/>
      </w:pPr>
      <w:r>
        <w:rPr>
          <w:sz w:val="20"/>
        </w:rPr>
        <w:t xml:space="preserve">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Договор о целевом обучении с гражданином, осваивающим программы бакалавриата и программы специалитета,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115" w:tooltip="Закон Республики Бурятия от 07.07.2022 N 2179-VI &quot;О внесении изменений в статью 19.1 Закона Республики Бурятия &quot;О муниципальной служб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2179-VI)</w:t>
      </w:r>
    </w:p>
    <w:p>
      <w:pPr>
        <w:pStyle w:val="0"/>
        <w:spacing w:before="200" w:line-rule="auto"/>
        <w:ind w:firstLine="540"/>
        <w:jc w:val="both"/>
      </w:pPr>
      <w:r>
        <w:rPr>
          <w:sz w:val="20"/>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116" w:tooltip="Закон Республики Бурятия от 07.07.2022 N 2179-VI &quot;О внесении изменений в статью 19.1 Закона Республики Бурятия &quot;О муниципальной служб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2179-VI)</w:t>
      </w:r>
    </w:p>
    <w:p>
      <w:pPr>
        <w:pStyle w:val="0"/>
        <w:spacing w:before="200" w:line-rule="auto"/>
        <w:ind w:firstLine="540"/>
        <w:jc w:val="both"/>
      </w:pPr>
      <w:r>
        <w:rPr>
          <w:sz w:val="20"/>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(далее - конкурс)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pPr>
        <w:pStyle w:val="0"/>
        <w:spacing w:before="200" w:line-rule="auto"/>
        <w:ind w:firstLine="540"/>
        <w:jc w:val="both"/>
      </w:pPr>
      <w:r>
        <w:rPr>
          <w:sz w:val="20"/>
        </w:rPr>
        <w:t xml:space="preserve">5. Конкурс объявляется органом местного самоуправления и проводится конкурсной комиссией, образованной в муниципальном образовании в соответствии со </w:t>
      </w:r>
      <w:hyperlink w:history="0" r:id="rId117"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статьей 17</w:t>
        </w:r>
      </w:hyperlink>
      <w:r>
        <w:rPr>
          <w:sz w:val="20"/>
        </w:rPr>
        <w:t xml:space="preserve"> Федерального закона для проведения конкурса на замещение должностей муниципальной службы, в соответствии с порядком ее работы.</w:t>
      </w:r>
    </w:p>
    <w:p>
      <w:pPr>
        <w:pStyle w:val="0"/>
        <w:spacing w:before="200" w:line-rule="auto"/>
        <w:ind w:firstLine="540"/>
        <w:jc w:val="both"/>
      </w:pPr>
      <w:r>
        <w:rPr>
          <w:sz w:val="20"/>
        </w:rP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информации о проведении конкурса на заключение договора о целевом обучении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указанных должностей; перечень документов, представляемых на конкурс в соответствии с </w:t>
      </w:r>
      <w:hyperlink w:history="0" w:anchor="P305" w:tooltip="7. Гражданин, изъявивший желание участвовать в конкурсе, представляет в орган местного самоуправления:">
        <w:r>
          <w:rPr>
            <w:sz w:val="20"/>
            <w:color w:val="0000ff"/>
          </w:rPr>
          <w:t xml:space="preserve">частью 7</w:t>
        </w:r>
      </w:hyperlink>
      <w:r>
        <w:rPr>
          <w:sz w:val="20"/>
        </w:rP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w:t>
      </w:r>
    </w:p>
    <w:p>
      <w:pPr>
        <w:pStyle w:val="0"/>
        <w:jc w:val="both"/>
      </w:pPr>
      <w:r>
        <w:rPr>
          <w:sz w:val="20"/>
        </w:rPr>
        <w:t xml:space="preserve">(в ред. </w:t>
      </w:r>
      <w:hyperlink w:history="0" r:id="rId118" w:tooltip="Закон Республики Бурятия от 03.10.2016 N 1957-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22.09.2016) {КонсультантПлюс}">
        <w:r>
          <w:rPr>
            <w:sz w:val="20"/>
            <w:color w:val="0000ff"/>
          </w:rPr>
          <w:t xml:space="preserve">Закона</w:t>
        </w:r>
      </w:hyperlink>
      <w:r>
        <w:rPr>
          <w:sz w:val="20"/>
        </w:rPr>
        <w:t xml:space="preserve"> Республики Бурятия от 03.10.2016 N 1957-V)</w:t>
      </w:r>
    </w:p>
    <w:bookmarkStart w:id="305" w:name="P305"/>
    <w:bookmarkEnd w:id="305"/>
    <w:p>
      <w:pPr>
        <w:pStyle w:val="0"/>
        <w:spacing w:before="200" w:line-rule="auto"/>
        <w:ind w:firstLine="540"/>
        <w:jc w:val="both"/>
      </w:pPr>
      <w:r>
        <w:rPr>
          <w:sz w:val="20"/>
        </w:rPr>
        <w:t xml:space="preserve">7. Гражданин,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1) заявление в письменной форме, в котором он подтверждает, что ознакомлен с информацией об ограничениях и запретах, предусмотренных </w:t>
      </w:r>
      <w:hyperlink w:history="0" r:id="rId119"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статьями 13</w:t>
        </w:r>
      </w:hyperlink>
      <w:r>
        <w:rPr>
          <w:sz w:val="20"/>
        </w:rPr>
        <w:t xml:space="preserve"> и </w:t>
      </w:r>
      <w:hyperlink w:history="0" r:id="rId120"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14</w:t>
        </w:r>
      </w:hyperlink>
      <w:r>
        <w:rPr>
          <w:sz w:val="20"/>
        </w:rPr>
        <w:t xml:space="preserve"> Федерального закона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w:history="0" r:id="rId121"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w:t>
      </w:r>
    </w:p>
    <w:p>
      <w:pPr>
        <w:pStyle w:val="0"/>
        <w:jc w:val="both"/>
      </w:pPr>
      <w:r>
        <w:rPr>
          <w:sz w:val="20"/>
        </w:rPr>
        <w:t xml:space="preserve">(п. 1 в ред. </w:t>
      </w:r>
      <w:hyperlink w:history="0" r:id="rId122" w:tooltip="Закон Республики Бурятия от 09.03.2022 N 1974-VI &quot;О внесении изменения в статью 19.1 Закона Республики Бурятия &quot;О муниципальной службе в Республике Бурятия&quot; (принят Народным Хуралом РБ 03.03.2022) {КонсультантПлюс}">
        <w:r>
          <w:rPr>
            <w:sz w:val="20"/>
            <w:color w:val="0000ff"/>
          </w:rPr>
          <w:t xml:space="preserve">Закона</w:t>
        </w:r>
      </w:hyperlink>
      <w:r>
        <w:rPr>
          <w:sz w:val="20"/>
        </w:rPr>
        <w:t xml:space="preserve"> Республики Бурятия от 09.03.2022 N 1974-VI)</w:t>
      </w:r>
    </w:p>
    <w:p>
      <w:pPr>
        <w:pStyle w:val="0"/>
        <w:spacing w:before="200" w:line-rule="auto"/>
        <w:ind w:firstLine="540"/>
        <w:jc w:val="both"/>
      </w:pPr>
      <w:r>
        <w:rPr>
          <w:sz w:val="20"/>
        </w:rPr>
        <w:t xml:space="preserve">2) собственноручно заполненную и подписанную </w:t>
      </w:r>
      <w:hyperlink w:history="0" r:id="rId123"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анкету</w:t>
        </w:r>
      </w:hyperlink>
      <w:r>
        <w:rPr>
          <w:sz w:val="20"/>
        </w:rP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поступающим на муниципальную службу, с приложением фотографии;</w:t>
      </w:r>
    </w:p>
    <w:p>
      <w:pPr>
        <w:pStyle w:val="0"/>
        <w:spacing w:before="200" w:line-rule="auto"/>
        <w:ind w:firstLine="540"/>
        <w:jc w:val="both"/>
      </w:pPr>
      <w:r>
        <w:rPr>
          <w:sz w:val="20"/>
        </w:rPr>
        <w:t xml:space="preserve">3) копию паспорта (паспорт предъявляется лично по прибытии на конкурс);</w:t>
      </w:r>
    </w:p>
    <w:p>
      <w:pPr>
        <w:pStyle w:val="0"/>
        <w:spacing w:before="200" w:line-rule="auto"/>
        <w:ind w:firstLine="540"/>
        <w:jc w:val="both"/>
      </w:pPr>
      <w:r>
        <w:rPr>
          <w:sz w:val="20"/>
        </w:rPr>
        <w:t xml:space="preserve">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или сведения о трудовой деятельности, оформленные в установленном законодательством порядке;</w:t>
      </w:r>
    </w:p>
    <w:p>
      <w:pPr>
        <w:pStyle w:val="0"/>
        <w:jc w:val="both"/>
      </w:pPr>
      <w:r>
        <w:rPr>
          <w:sz w:val="20"/>
        </w:rPr>
        <w:t xml:space="preserve">(п. 4 в ред. </w:t>
      </w:r>
      <w:hyperlink w:history="0" r:id="rId124" w:tooltip="Закон Республики Бурятия от 04.12.2020 N 1203-VI &quot;О внесении изменений в Закон Республики Бурятия &quot;О муниципальной служб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04.12.2020 N 1203-VI)</w:t>
      </w:r>
    </w:p>
    <w:p>
      <w:pPr>
        <w:pStyle w:val="0"/>
        <w:spacing w:before="200" w:line-rule="auto"/>
        <w:ind w:firstLine="540"/>
        <w:jc w:val="both"/>
      </w:pPr>
      <w:r>
        <w:rPr>
          <w:sz w:val="20"/>
        </w:rPr>
        <w:t xml:space="preserve">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pPr>
        <w:pStyle w:val="0"/>
        <w:spacing w:before="200" w:line-rule="auto"/>
        <w:ind w:firstLine="540"/>
        <w:jc w:val="both"/>
      </w:pPr>
      <w:r>
        <w:rPr>
          <w:sz w:val="20"/>
        </w:rP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pPr>
        <w:pStyle w:val="0"/>
        <w:spacing w:before="200" w:line-rule="auto"/>
        <w:ind w:firstLine="540"/>
        <w:jc w:val="both"/>
      </w:pPr>
      <w:r>
        <w:rPr>
          <w:sz w:val="20"/>
        </w:rPr>
        <w:t xml:space="preserve">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участии в конкурсе.</w:t>
      </w:r>
    </w:p>
    <w:p>
      <w:pPr>
        <w:pStyle w:val="0"/>
        <w:spacing w:before="200" w:line-rule="auto"/>
        <w:ind w:firstLine="540"/>
        <w:jc w:val="both"/>
      </w:pPr>
      <w:r>
        <w:rPr>
          <w:sz w:val="20"/>
        </w:rPr>
        <w:t xml:space="preserve">8. Конкурсная комиссия проверяет отсутствие у претендентов ограничений, установленных в </w:t>
      </w:r>
      <w:hyperlink w:history="0" r:id="rId125"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статье 13</w:t>
        </w:r>
      </w:hyperlink>
      <w:r>
        <w:rPr>
          <w:sz w:val="20"/>
        </w:rPr>
        <w:t xml:space="preserve"> Федерального закона, и оценивает претендентов на основании представленных документов, указанных в </w:t>
      </w:r>
      <w:hyperlink w:history="0" w:anchor="P305" w:tooltip="7. Гражданин, изъявивший желание участвовать в конкурсе, представляет в орган местного самоуправления:">
        <w:r>
          <w:rPr>
            <w:sz w:val="20"/>
            <w:color w:val="0000ff"/>
          </w:rPr>
          <w:t xml:space="preserve">части 7</w:t>
        </w:r>
      </w:hyperlink>
      <w:r>
        <w:rPr>
          <w:sz w:val="20"/>
        </w:rPr>
        <w:t xml:space="preserve"> настоящей статьи, а также по результатам конкурсных процедур.</w:t>
      </w:r>
    </w:p>
    <w:p>
      <w:pPr>
        <w:pStyle w:val="0"/>
        <w:spacing w:before="200" w:line-rule="auto"/>
        <w:ind w:firstLine="540"/>
        <w:jc w:val="both"/>
      </w:pPr>
      <w:r>
        <w:rPr>
          <w:sz w:val="20"/>
        </w:rPr>
        <w:t xml:space="preserve">По решению органа местного самоуправления для оценки способностей и личностных качеств претендентов применяются следующие методы оценки:</w:t>
      </w:r>
    </w:p>
    <w:p>
      <w:pPr>
        <w:pStyle w:val="0"/>
        <w:spacing w:before="200" w:line-rule="auto"/>
        <w:ind w:firstLine="540"/>
        <w:jc w:val="both"/>
      </w:pPr>
      <w:r>
        <w:rPr>
          <w:sz w:val="20"/>
        </w:rPr>
        <w:t xml:space="preserve">1) индивидуальное собеседование;</w:t>
      </w:r>
    </w:p>
    <w:p>
      <w:pPr>
        <w:pStyle w:val="0"/>
        <w:spacing w:before="200" w:line-rule="auto"/>
        <w:ind w:firstLine="540"/>
        <w:jc w:val="both"/>
      </w:pPr>
      <w:r>
        <w:rPr>
          <w:sz w:val="20"/>
        </w:rPr>
        <w:t xml:space="preserve">2) анкетирование;</w:t>
      </w:r>
    </w:p>
    <w:p>
      <w:pPr>
        <w:pStyle w:val="0"/>
        <w:spacing w:before="200" w:line-rule="auto"/>
        <w:ind w:firstLine="540"/>
        <w:jc w:val="both"/>
      </w:pPr>
      <w:r>
        <w:rPr>
          <w:sz w:val="20"/>
        </w:rPr>
        <w:t xml:space="preserve">3) тестирование;</w:t>
      </w:r>
    </w:p>
    <w:p>
      <w:pPr>
        <w:pStyle w:val="0"/>
        <w:spacing w:before="200" w:line-rule="auto"/>
        <w:ind w:firstLine="540"/>
        <w:jc w:val="both"/>
      </w:pPr>
      <w:r>
        <w:rPr>
          <w:sz w:val="20"/>
        </w:rPr>
        <w:t xml:space="preserve">4) подготовка реферата или мотивационного письма.</w:t>
      </w:r>
    </w:p>
    <w:p>
      <w:pPr>
        <w:pStyle w:val="0"/>
        <w:spacing w:before="200" w:line-rule="auto"/>
        <w:ind w:firstLine="540"/>
        <w:jc w:val="both"/>
      </w:pPr>
      <w:r>
        <w:rPr>
          <w:sz w:val="20"/>
        </w:rPr>
        <w:t xml:space="preserve">Применение всех перечисленных методов оценки не является обязательным. Необходимость, а также очередность их применения при проведении конкурсных процедур определяются органом местного самоуправления.</w:t>
      </w:r>
    </w:p>
    <w:p>
      <w:pPr>
        <w:pStyle w:val="0"/>
        <w:spacing w:before="200" w:line-rule="auto"/>
        <w:ind w:firstLine="540"/>
        <w:jc w:val="both"/>
      </w:pPr>
      <w:r>
        <w:rPr>
          <w:sz w:val="20"/>
        </w:rPr>
        <w:t xml:space="preserve">Критериями оценки претендентов конкурсной комиссией являются:</w:t>
      </w:r>
    </w:p>
    <w:p>
      <w:pPr>
        <w:pStyle w:val="0"/>
        <w:spacing w:before="200" w:line-rule="auto"/>
        <w:ind w:firstLine="540"/>
        <w:jc w:val="both"/>
      </w:pPr>
      <w:r>
        <w:rPr>
          <w:sz w:val="20"/>
        </w:rPr>
        <w:t xml:space="preserve">уровень успеваемости в образовательной организации;</w:t>
      </w:r>
    </w:p>
    <w:p>
      <w:pPr>
        <w:pStyle w:val="0"/>
        <w:spacing w:before="200" w:line-rule="auto"/>
        <w:ind w:firstLine="540"/>
        <w:jc w:val="both"/>
      </w:pPr>
      <w:r>
        <w:rPr>
          <w:sz w:val="20"/>
        </w:rPr>
        <w:t xml:space="preserve">результаты конкурсных процедур, проводимых конкурсной комиссией.</w:t>
      </w:r>
    </w:p>
    <w:p>
      <w:pPr>
        <w:pStyle w:val="0"/>
        <w:spacing w:before="200" w:line-rule="auto"/>
        <w:ind w:firstLine="540"/>
        <w:jc w:val="both"/>
      </w:pPr>
      <w:r>
        <w:rPr>
          <w:sz w:val="20"/>
        </w:rPr>
        <w:t xml:space="preserve">Методика оценки претендентов определяется муниципальным правовым актом и должна содержать балльную систему оценки по каждому из вышеперечисленных критериев оценки претендентов.</w:t>
      </w:r>
    </w:p>
    <w:p>
      <w:pPr>
        <w:pStyle w:val="0"/>
        <w:spacing w:before="200" w:line-rule="auto"/>
        <w:ind w:firstLine="540"/>
        <w:jc w:val="both"/>
      </w:pPr>
      <w:r>
        <w:rPr>
          <w:sz w:val="20"/>
        </w:rPr>
        <w:t xml:space="preserve">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pPr>
        <w:pStyle w:val="0"/>
        <w:jc w:val="both"/>
      </w:pPr>
      <w:r>
        <w:rPr>
          <w:sz w:val="20"/>
        </w:rPr>
        <w:t xml:space="preserve">(часть 8 в ред. </w:t>
      </w:r>
      <w:hyperlink w:history="0" r:id="rId126" w:tooltip="Закон Республики Бурятия от 07.07.2022 N 2179-VI &quot;О внесении изменений в статью 19.1 Закона Республики Бурятия &quot;О муниципальной служб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2179-VI)</w:t>
      </w:r>
    </w:p>
    <w:p>
      <w:pPr>
        <w:pStyle w:val="0"/>
        <w:spacing w:before="200" w:line-rule="auto"/>
        <w:ind w:firstLine="540"/>
        <w:jc w:val="both"/>
      </w:pPr>
      <w:r>
        <w:rPr>
          <w:sz w:val="20"/>
        </w:rPr>
        <w:t xml:space="preserve">9.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pPr>
        <w:pStyle w:val="0"/>
        <w:spacing w:before="200" w:line-rule="auto"/>
        <w:ind w:firstLine="540"/>
        <w:jc w:val="both"/>
      </w:pPr>
      <w:r>
        <w:rPr>
          <w:sz w:val="20"/>
        </w:rPr>
        <w:t xml:space="preserve">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pPr>
        <w:pStyle w:val="0"/>
        <w:spacing w:before="200" w:line-rule="auto"/>
        <w:ind w:firstLine="540"/>
        <w:jc w:val="both"/>
      </w:pPr>
      <w:r>
        <w:rPr>
          <w:sz w:val="20"/>
        </w:rPr>
        <w:t xml:space="preserve">Гражданам, участвовавшим в конкурсе, сообщается о результатах данного конкурса в письменной форме в течение десяти календарных дней со дня проведения конкурса.</w:t>
      </w:r>
    </w:p>
    <w:p>
      <w:pPr>
        <w:pStyle w:val="0"/>
        <w:jc w:val="both"/>
      </w:pPr>
      <w:r>
        <w:rPr>
          <w:sz w:val="20"/>
        </w:rPr>
        <w:t xml:space="preserve">(часть 9 в ред. </w:t>
      </w:r>
      <w:hyperlink w:history="0" r:id="rId127" w:tooltip="Закон Республики Бурятия от 07.07.2022 N 2179-VI &quot;О внесении изменений в статью 19.1 Закона Республики Бурятия &quot;О муниципальной служб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2179-VI)</w:t>
      </w:r>
    </w:p>
    <w:p>
      <w:pPr>
        <w:pStyle w:val="0"/>
        <w:spacing w:before="200" w:line-rule="auto"/>
        <w:ind w:firstLine="540"/>
        <w:jc w:val="both"/>
      </w:pPr>
      <w:r>
        <w:rPr>
          <w:sz w:val="20"/>
        </w:rPr>
        <w:t xml:space="preserve">10.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 Обязательства и ответственность сторон договора о целевом обучении устанавливаются в соответствии с федеральным законодательством.</w:t>
      </w:r>
    </w:p>
    <w:p>
      <w:pPr>
        <w:pStyle w:val="0"/>
        <w:jc w:val="both"/>
      </w:pPr>
      <w:r>
        <w:rPr>
          <w:sz w:val="20"/>
        </w:rPr>
        <w:t xml:space="preserve">(в ред. </w:t>
      </w:r>
      <w:hyperlink w:history="0" r:id="rId128" w:tooltip="Закон Республики Бурятия от 07.07.2022 N 2179-VI &quot;О внесении изменений в статью 19.1 Закона Республики Бурятия &quot;О муниципальной служб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2179-VI)</w:t>
      </w:r>
    </w:p>
    <w:p>
      <w:pPr>
        <w:pStyle w:val="0"/>
        <w:spacing w:before="200" w:line-rule="auto"/>
        <w:ind w:firstLine="540"/>
        <w:jc w:val="both"/>
      </w:pPr>
      <w:r>
        <w:rPr>
          <w:sz w:val="20"/>
        </w:rPr>
        <w:t xml:space="preserve">11.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pPr>
        <w:pStyle w:val="0"/>
        <w:spacing w:before="200" w:line-rule="auto"/>
        <w:ind w:firstLine="540"/>
        <w:jc w:val="both"/>
      </w:pPr>
      <w:r>
        <w:rPr>
          <w:sz w:val="20"/>
        </w:rPr>
        <w:t xml:space="preserve">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 органам местного самоуправления на руководство и управление в сфере установленных функций.</w:t>
      </w:r>
    </w:p>
    <w:p>
      <w:pPr>
        <w:pStyle w:val="0"/>
        <w:spacing w:before="200" w:line-rule="auto"/>
        <w:ind w:firstLine="540"/>
        <w:jc w:val="both"/>
      </w:pPr>
      <w:r>
        <w:rPr>
          <w:sz w:val="20"/>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pPr>
        <w:pStyle w:val="0"/>
        <w:spacing w:before="200" w:line-rule="auto"/>
        <w:ind w:firstLine="540"/>
        <w:jc w:val="both"/>
      </w:pPr>
      <w:r>
        <w:rPr>
          <w:sz w:val="20"/>
        </w:rPr>
        <w:t xml:space="preserve">13.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20. Признание утратившими силу отдельных законодательных актов Республики Бурятия</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129" w:tooltip="Закон Республики Бурятия от 02.04.1996 N 277-I (ред. от 02.12.2004) &quot;О муниципальной службе в Республике Бурятия&quot; (принят Народным Хуралом РБ 02.04.1996) ------------ Утратил силу или отменен {КонсультантПлюс}">
        <w:r>
          <w:rPr>
            <w:sz w:val="20"/>
            <w:color w:val="0000ff"/>
          </w:rPr>
          <w:t xml:space="preserve">Закон</w:t>
        </w:r>
      </w:hyperlink>
      <w:r>
        <w:rPr>
          <w:sz w:val="20"/>
        </w:rPr>
        <w:t xml:space="preserve"> Республики Бурятия от 2 апреля 1996 года N 277-I "О муниципальной службе в Республике Бурятия" (Ведомости Народного Хурала Республики Бурятия, 1996, N 12 (23); газета "Бурятия", 1996, 26 апреля);</w:t>
      </w:r>
    </w:p>
    <w:p>
      <w:pPr>
        <w:pStyle w:val="0"/>
        <w:spacing w:before="200" w:line-rule="auto"/>
        <w:ind w:firstLine="540"/>
        <w:jc w:val="both"/>
      </w:pPr>
      <w:r>
        <w:rPr>
          <w:sz w:val="20"/>
        </w:rPr>
        <w:t xml:space="preserve">2) </w:t>
      </w:r>
      <w:hyperlink w:history="0" r:id="rId130" w:tooltip="Закон Республики Бурятия от 25.12.1997 N 628-I &quot;О внесении изменений в Закон Республики Бурятия &quot;О муниципальной службе в Республике Бурятия&quot; (принят Народным Хуралом РБ 25.12.1997) ------------ Утратил силу или отменен {КонсультантПлюс}">
        <w:r>
          <w:rPr>
            <w:sz w:val="20"/>
            <w:color w:val="0000ff"/>
          </w:rPr>
          <w:t xml:space="preserve">Закон</w:t>
        </w:r>
      </w:hyperlink>
      <w:r>
        <w:rPr>
          <w:sz w:val="20"/>
        </w:rPr>
        <w:t xml:space="preserve"> Республики Бурятия от 25 декабря 1997 года N 628-I "О внесении изменений в Закон Республики Бурятия "О муниципальной службе в Республике Бурятия" (Ведомости Народного Хурала Республики Бурятия, 1998, N 21 (32), газета "Бурятия", 1998, 13 января);</w:t>
      </w:r>
    </w:p>
    <w:p>
      <w:pPr>
        <w:pStyle w:val="0"/>
        <w:spacing w:before="200" w:line-rule="auto"/>
        <w:ind w:firstLine="540"/>
        <w:jc w:val="both"/>
      </w:pPr>
      <w:r>
        <w:rPr>
          <w:sz w:val="20"/>
        </w:rPr>
        <w:t xml:space="preserve">3) </w:t>
      </w:r>
      <w:hyperlink w:history="0" r:id="rId131" w:tooltip="Закон Республики Бурятия от 26.01.1999 N 96-II &quot;О внесении изменений и дополнений в Закон Республики Бурятия &quot;О муниципальной службе в Республике Бурятия&quot; (принят Народным Хуралом РБ 26.01.1999) ------------ Утратил силу или отменен {КонсультантПлюс}">
        <w:r>
          <w:rPr>
            <w:sz w:val="20"/>
            <w:color w:val="0000ff"/>
          </w:rPr>
          <w:t xml:space="preserve">Закон</w:t>
        </w:r>
      </w:hyperlink>
      <w:r>
        <w:rPr>
          <w:sz w:val="20"/>
        </w:rPr>
        <w:t xml:space="preserve"> Республики Бурятия от 26 января 1999 года N 96-II "О внесении изменений и дополнений в Закон Республики Бурятия "О муниципальной службе в Республике Бурятия" (Ведомости Народного Хурала Республики Бурятия, 1999, N 3 (39); газета "Бурятия", 1999, 16 февраля);</w:t>
      </w:r>
    </w:p>
    <w:p>
      <w:pPr>
        <w:pStyle w:val="0"/>
        <w:spacing w:before="200" w:line-rule="auto"/>
        <w:ind w:firstLine="540"/>
        <w:jc w:val="both"/>
      </w:pPr>
      <w:r>
        <w:rPr>
          <w:sz w:val="20"/>
        </w:rPr>
        <w:t xml:space="preserve">4) </w:t>
      </w:r>
      <w:hyperlink w:history="0" r:id="rId132" w:tooltip="Закон Республики Бурятия от 30.04.2004 N 684-III &quot;О внесении изменений в Закон Республики Бурятия &quot;О муниципальной службе в Республике Бурятия&quot; (принят Народным Хуралом РБ 28.04.2004) ------------ Утратил силу или отменен {КонсультантПлюс}">
        <w:r>
          <w:rPr>
            <w:sz w:val="20"/>
            <w:color w:val="0000ff"/>
          </w:rPr>
          <w:t xml:space="preserve">Закон</w:t>
        </w:r>
      </w:hyperlink>
      <w:r>
        <w:rPr>
          <w:sz w:val="20"/>
        </w:rPr>
        <w:t xml:space="preserve"> Республики Бурятия от 30 апреля 2004 года N 684-III "О внесении изменений в Закон Республики Бурятия "О муниципальной службе в Республике Бурятия" (Собрание законодательства Республики Бурятия, 2004, N 4 (61); газета "Бурятия", 2004, 8 мая);</w:t>
      </w:r>
    </w:p>
    <w:p>
      <w:pPr>
        <w:pStyle w:val="0"/>
        <w:spacing w:before="200" w:line-rule="auto"/>
        <w:ind w:firstLine="540"/>
        <w:jc w:val="both"/>
      </w:pPr>
      <w:r>
        <w:rPr>
          <w:sz w:val="20"/>
        </w:rPr>
        <w:t xml:space="preserve">5) </w:t>
      </w:r>
      <w:hyperlink w:history="0" r:id="rId133" w:tooltip="Закон Республики Бурятия от 02.12.2004 N 910-III &quot;О внесении изменений в Закон Республики Бурятия &quot;О муниципальной службе в Республике Бурятия&quot; (принят Народным Хуралом РБ 25.11.2004) ------------ Утратил силу или отменен {КонсультантПлюс}">
        <w:r>
          <w:rPr>
            <w:sz w:val="20"/>
            <w:color w:val="0000ff"/>
          </w:rPr>
          <w:t xml:space="preserve">Закон</w:t>
        </w:r>
      </w:hyperlink>
      <w:r>
        <w:rPr>
          <w:sz w:val="20"/>
        </w:rPr>
        <w:t xml:space="preserve"> Республики Бурятия от 2 декабря 2004 года N 910-III "О внесении изменений в Закон Республики Бурятия "О муниципальной службе в Республике Бурятия" (Собрание законодательства Республики Бурятия, 2004, N 12 (69); газета "Бурятия", 2004, 3 декабря).</w:t>
      </w:r>
    </w:p>
    <w:p>
      <w:pPr>
        <w:pStyle w:val="0"/>
        <w:jc w:val="both"/>
      </w:pPr>
      <w:r>
        <w:rPr>
          <w:sz w:val="20"/>
        </w:rPr>
      </w:r>
    </w:p>
    <w:p>
      <w:pPr>
        <w:pStyle w:val="2"/>
        <w:outlineLvl w:val="1"/>
        <w:ind w:firstLine="540"/>
        <w:jc w:val="both"/>
      </w:pPr>
      <w:r>
        <w:rPr>
          <w:sz w:val="20"/>
        </w:rPr>
        <w:t xml:space="preserve">Статья 21.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за исключением </w:t>
      </w:r>
      <w:hyperlink w:history="0" w:anchor="P186" w:tooltip="Статья 13. Общие принципы оплаты труда муниципального служащего">
        <w:r>
          <w:rPr>
            <w:sz w:val="20"/>
            <w:color w:val="0000ff"/>
          </w:rPr>
          <w:t xml:space="preserve">статьи 13</w:t>
        </w:r>
      </w:hyperlink>
      <w:r>
        <w:rPr>
          <w:sz w:val="20"/>
        </w:rPr>
        <w:t xml:space="preserve"> настоящего Закона, вступает в силу через десять дней со дня его официального опубликования.</w:t>
      </w:r>
    </w:p>
    <w:p>
      <w:pPr>
        <w:pStyle w:val="0"/>
        <w:spacing w:before="200" w:line-rule="auto"/>
        <w:ind w:firstLine="540"/>
        <w:jc w:val="both"/>
      </w:pPr>
      <w:r>
        <w:rPr>
          <w:sz w:val="20"/>
        </w:rPr>
        <w:t xml:space="preserve">2. Положения </w:t>
      </w:r>
      <w:hyperlink w:history="0" w:anchor="P186" w:tooltip="Статья 13. Общие принципы оплаты труда муниципального служащего">
        <w:r>
          <w:rPr>
            <w:sz w:val="20"/>
            <w:color w:val="0000ff"/>
          </w:rPr>
          <w:t xml:space="preserve">статьи 13</w:t>
        </w:r>
      </w:hyperlink>
      <w:r>
        <w:rPr>
          <w:sz w:val="20"/>
        </w:rPr>
        <w:t xml:space="preserve"> настоящего Закона вступают в силу с 1 января 2008 года.</w:t>
      </w:r>
    </w:p>
    <w:p>
      <w:pPr>
        <w:pStyle w:val="0"/>
        <w:jc w:val="both"/>
      </w:pPr>
      <w:r>
        <w:rPr>
          <w:sz w:val="20"/>
        </w:rPr>
      </w:r>
    </w:p>
    <w:p>
      <w:pPr>
        <w:pStyle w:val="0"/>
        <w:jc w:val="right"/>
      </w:pPr>
      <w:r>
        <w:rPr>
          <w:sz w:val="20"/>
        </w:rPr>
        <w:t xml:space="preserve">Президент Республики Бурятия</w:t>
      </w:r>
    </w:p>
    <w:p>
      <w:pPr>
        <w:pStyle w:val="0"/>
        <w:jc w:val="right"/>
      </w:pPr>
      <w:r>
        <w:rPr>
          <w:sz w:val="20"/>
        </w:rPr>
        <w:t xml:space="preserve">В.В.НАГОВИЦЫН</w:t>
      </w:r>
    </w:p>
    <w:p>
      <w:pPr>
        <w:pStyle w:val="0"/>
      </w:pPr>
      <w:r>
        <w:rPr>
          <w:sz w:val="20"/>
        </w:rPr>
        <w:t xml:space="preserve">г. Улан-Удэ</w:t>
      </w:r>
    </w:p>
    <w:p>
      <w:pPr>
        <w:pStyle w:val="0"/>
        <w:spacing w:before="200" w:line-rule="auto"/>
      </w:pPr>
      <w:r>
        <w:rPr>
          <w:sz w:val="20"/>
        </w:rPr>
        <w:t xml:space="preserve">10 сентября 2007 года</w:t>
      </w:r>
    </w:p>
    <w:p>
      <w:pPr>
        <w:pStyle w:val="0"/>
        <w:spacing w:before="200" w:line-rule="auto"/>
      </w:pPr>
      <w:r>
        <w:rPr>
          <w:sz w:val="20"/>
        </w:rPr>
        <w:t xml:space="preserve">N 2431-III</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Республики Бурятия</w:t>
      </w:r>
    </w:p>
    <w:p>
      <w:pPr>
        <w:pStyle w:val="0"/>
        <w:jc w:val="right"/>
      </w:pPr>
      <w:r>
        <w:rPr>
          <w:sz w:val="20"/>
        </w:rPr>
        <w:t xml:space="preserve">"О муниципальной службе</w:t>
      </w:r>
    </w:p>
    <w:p>
      <w:pPr>
        <w:pStyle w:val="0"/>
        <w:jc w:val="right"/>
      </w:pPr>
      <w:r>
        <w:rPr>
          <w:sz w:val="20"/>
        </w:rPr>
        <w:t xml:space="preserve">в Республике Бурятия"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07.10.2009 </w:t>
            </w:r>
            <w:hyperlink w:history="0" r:id="rId134" w:tooltip="Закон Республики Бурятия от 07.10.2009 N 1060-IV &quot;О внесении изменений в приложение 1 к Закону Республики Бурятия &quot;О муниципальной службе в Республике Бурятия&quot; (принят Народным Хуралом РБ 29.09.2009) {КонсультантПлюс}">
              <w:r>
                <w:rPr>
                  <w:sz w:val="20"/>
                  <w:color w:val="0000ff"/>
                </w:rPr>
                <w:t xml:space="preserve">N 1060-IV</w:t>
              </w:r>
            </w:hyperlink>
            <w:r>
              <w:rPr>
                <w:sz w:val="20"/>
                <w:color w:val="392c69"/>
              </w:rPr>
              <w:t xml:space="preserve">,</w:t>
            </w:r>
          </w:p>
          <w:p>
            <w:pPr>
              <w:pStyle w:val="0"/>
              <w:jc w:val="center"/>
            </w:pPr>
            <w:r>
              <w:rPr>
                <w:sz w:val="20"/>
                <w:color w:val="392c69"/>
              </w:rPr>
              <w:t xml:space="preserve">от 11.05.2010 </w:t>
            </w:r>
            <w:hyperlink w:history="0" r:id="rId135" w:tooltip="Закон Республики Бурятия от 11.05.2010 N 1420-I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30.04.2010) {КонсультантПлюс}">
              <w:r>
                <w:rPr>
                  <w:sz w:val="20"/>
                  <w:color w:val="0000ff"/>
                </w:rPr>
                <w:t xml:space="preserve">N 1420-IV</w:t>
              </w:r>
            </w:hyperlink>
            <w:r>
              <w:rPr>
                <w:sz w:val="20"/>
                <w:color w:val="392c69"/>
              </w:rPr>
              <w:t xml:space="preserve">, от 07.03.2012 </w:t>
            </w:r>
            <w:hyperlink w:history="0" r:id="rId136" w:tooltip="Закон Республики Бурятия от 07.03.2012 N 2569-IV &quot;О внесении изменений в Закон Республики Бурятия &quot;О муниципальной службе в Республике Бурятия&quot; (принят Народным Хуралом РБ 29.02.2012) {КонсультантПлюс}">
              <w:r>
                <w:rPr>
                  <w:sz w:val="20"/>
                  <w:color w:val="0000ff"/>
                </w:rPr>
                <w:t xml:space="preserve">N 2569-IV</w:t>
              </w:r>
            </w:hyperlink>
            <w:r>
              <w:rPr>
                <w:sz w:val="20"/>
                <w:color w:val="392c69"/>
              </w:rPr>
              <w:t xml:space="preserve">, от 07.10.2014 </w:t>
            </w:r>
            <w:hyperlink w:history="0" r:id="rId137"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color w:val="392c69"/>
              </w:rPr>
              <w:t xml:space="preserve">,</w:t>
            </w:r>
          </w:p>
          <w:p>
            <w:pPr>
              <w:pStyle w:val="0"/>
              <w:jc w:val="center"/>
            </w:pPr>
            <w:r>
              <w:rPr>
                <w:sz w:val="20"/>
                <w:color w:val="392c69"/>
              </w:rPr>
              <w:t xml:space="preserve">от 07.10.2021 </w:t>
            </w:r>
            <w:hyperlink w:history="0" r:id="rId138" w:tooltip="Закон Республики Бурятия от 07.10.2021 N 1673-VI &quot;О внесении изменений в некоторые законодательные акты Республики Бурятия&quot; (принят Народным Хуралом РБ 27.09.2021) {КонсультантПлюс}">
              <w:r>
                <w:rPr>
                  <w:sz w:val="20"/>
                  <w:color w:val="0000ff"/>
                </w:rPr>
                <w:t xml:space="preserve">N 1673-VI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72" w:name="P372"/>
    <w:bookmarkEnd w:id="372"/>
    <w:p>
      <w:pPr>
        <w:pStyle w:val="0"/>
        <w:jc w:val="center"/>
      </w:pPr>
      <w:r>
        <w:rPr>
          <w:sz w:val="20"/>
        </w:rPr>
        <w:t xml:space="preserve">ТИПОВАЯ ФОРМА КОНТРАКТА С РУКОВОДИТЕЛЕМ АДМИНИСТРАЦИИ</w:t>
      </w:r>
    </w:p>
    <w:p>
      <w:pPr>
        <w:pStyle w:val="0"/>
        <w:jc w:val="center"/>
      </w:pPr>
      <w:r>
        <w:rPr>
          <w:sz w:val="20"/>
        </w:rPr>
        <w:t xml:space="preserve">_________________________________________</w:t>
      </w:r>
    </w:p>
    <w:p>
      <w:pPr>
        <w:pStyle w:val="0"/>
        <w:jc w:val="center"/>
      </w:pPr>
      <w:r>
        <w:rPr>
          <w:sz w:val="20"/>
        </w:rPr>
        <w:t xml:space="preserve">(наименование муниципального образования)</w:t>
      </w:r>
    </w:p>
    <w:p>
      <w:pPr>
        <w:pStyle w:val="0"/>
        <w:jc w:val="both"/>
      </w:pPr>
      <w:r>
        <w:rPr>
          <w:sz w:val="20"/>
        </w:rPr>
      </w:r>
    </w:p>
    <w:p>
      <w:pPr>
        <w:pStyle w:val="1"/>
        <w:jc w:val="both"/>
      </w:pPr>
      <w:r>
        <w:rPr>
          <w:sz w:val="20"/>
        </w:rPr>
        <w:t xml:space="preserve">    Глава  муниципального  образования ___________________________________,</w:t>
      </w:r>
    </w:p>
    <w:p>
      <w:pPr>
        <w:pStyle w:val="1"/>
        <w:jc w:val="both"/>
      </w:pPr>
      <w:r>
        <w:rPr>
          <w:sz w:val="20"/>
        </w:rPr>
        <w:t xml:space="preserve">                                             (фамилия, имя, отчество)</w:t>
      </w:r>
    </w:p>
    <w:p>
      <w:pPr>
        <w:pStyle w:val="1"/>
        <w:jc w:val="both"/>
      </w:pPr>
      <w:r>
        <w:rPr>
          <w:sz w:val="20"/>
        </w:rPr>
        <w:t xml:space="preserve">действующий      на    основании    Устава    муниципального    образования</w:t>
      </w:r>
    </w:p>
    <w:p>
      <w:pPr>
        <w:pStyle w:val="1"/>
        <w:jc w:val="both"/>
      </w:pPr>
      <w:r>
        <w:rPr>
          <w:sz w:val="20"/>
        </w:rPr>
        <w:t xml:space="preserve">_______________________________________________, именуемый   в   дальнейшем</w:t>
      </w:r>
    </w:p>
    <w:p>
      <w:pPr>
        <w:pStyle w:val="1"/>
        <w:jc w:val="both"/>
      </w:pPr>
      <w:r>
        <w:rPr>
          <w:sz w:val="20"/>
        </w:rPr>
        <w:t xml:space="preserve">   (наименование муниципального образования)</w:t>
      </w:r>
    </w:p>
    <w:p>
      <w:pPr>
        <w:pStyle w:val="1"/>
        <w:jc w:val="both"/>
      </w:pPr>
      <w:r>
        <w:rPr>
          <w:sz w:val="20"/>
        </w:rPr>
        <w:t xml:space="preserve">"Работодатель",   с   одной   стороны,  и  гражданин  Российской  Федерации</w:t>
      </w:r>
    </w:p>
    <w:p>
      <w:pPr>
        <w:pStyle w:val="1"/>
        <w:jc w:val="both"/>
      </w:pPr>
      <w:r>
        <w:rPr>
          <w:sz w:val="20"/>
        </w:rPr>
        <w:t xml:space="preserve">_______________________________, именуемый   в   дальнейшем   "Руководитель</w:t>
      </w:r>
    </w:p>
    <w:p>
      <w:pPr>
        <w:pStyle w:val="1"/>
        <w:jc w:val="both"/>
      </w:pPr>
      <w:r>
        <w:rPr>
          <w:sz w:val="20"/>
        </w:rPr>
        <w:t xml:space="preserve">    (фамилия, имя, отчество)</w:t>
      </w:r>
    </w:p>
    <w:p>
      <w:pPr>
        <w:pStyle w:val="1"/>
        <w:jc w:val="both"/>
      </w:pPr>
      <w:r>
        <w:rPr>
          <w:sz w:val="20"/>
        </w:rPr>
        <w:t xml:space="preserve">администрации",   с   другой   стороны,  руководствуясь  Трудовым  </w:t>
      </w:r>
      <w:hyperlink w:history="0" r:id="rId139"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p>
    <w:p>
      <w:pPr>
        <w:pStyle w:val="1"/>
        <w:jc w:val="both"/>
      </w:pPr>
      <w:r>
        <w:rPr>
          <w:sz w:val="20"/>
        </w:rPr>
        <w:t xml:space="preserve">Российской  Федерации, Федеральным  </w:t>
      </w:r>
      <w:hyperlink w:history="0" r:id="rId14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w:t>
      </w:r>
    </w:p>
    <w:p>
      <w:pPr>
        <w:pStyle w:val="1"/>
        <w:jc w:val="both"/>
      </w:pPr>
      <w:r>
        <w:rPr>
          <w:sz w:val="20"/>
        </w:rPr>
        <w:t xml:space="preserve">"Об  общих  принципах  организации  местного  самоуправления  в  Российской</w:t>
      </w:r>
    </w:p>
    <w:p>
      <w:pPr>
        <w:pStyle w:val="1"/>
        <w:jc w:val="both"/>
      </w:pPr>
      <w:r>
        <w:rPr>
          <w:sz w:val="20"/>
        </w:rPr>
        <w:t xml:space="preserve">Федерации",   Федеральным   </w:t>
      </w:r>
      <w:hyperlink w:history="0" r:id="rId141"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от  2  марта  2007  года  N 25-ФЗ   "О</w:t>
      </w:r>
    </w:p>
    <w:p>
      <w:pPr>
        <w:pStyle w:val="1"/>
        <w:jc w:val="both"/>
      </w:pPr>
      <w:r>
        <w:rPr>
          <w:sz w:val="20"/>
        </w:rPr>
        <w:t xml:space="preserve">муниципальной   службе   в   Российской   Федерации",   </w:t>
      </w:r>
      <w:hyperlink w:history="0" r:id="rId142" w:tooltip="Закон Республики Бурятия от 07.12.2004 N 896-III (ред. от 29.04.2022) &quot;Об организации местного самоуправления в Республике Бурятия&quot; (принят Народным Хуралом РБ 25.11.2004) (вместе с &quot;Порядком участия Министерства финансов Республики Бурятия в проведении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quot;) {КонсультантПлюс}">
        <w:r>
          <w:rPr>
            <w:sz w:val="20"/>
            <w:color w:val="0000ff"/>
          </w:rPr>
          <w:t xml:space="preserve">Законом</w:t>
        </w:r>
      </w:hyperlink>
      <w:r>
        <w:rPr>
          <w:sz w:val="20"/>
        </w:rPr>
        <w:t xml:space="preserve">  Республики</w:t>
      </w:r>
    </w:p>
    <w:p>
      <w:pPr>
        <w:pStyle w:val="1"/>
        <w:jc w:val="both"/>
      </w:pPr>
      <w:r>
        <w:rPr>
          <w:sz w:val="20"/>
        </w:rPr>
        <w:t xml:space="preserve">самоуправления  в  Республике  Бурятия от 7 декабря 2004 года N 896-III "Об</w:t>
      </w:r>
    </w:p>
    <w:p>
      <w:pPr>
        <w:pStyle w:val="1"/>
        <w:jc w:val="both"/>
      </w:pPr>
      <w:r>
        <w:rPr>
          <w:sz w:val="20"/>
        </w:rPr>
        <w:t xml:space="preserve">организации   местного  самоуправления  в  Республике  Бурятия",  заключили</w:t>
      </w:r>
    </w:p>
    <w:p>
      <w:pPr>
        <w:pStyle w:val="1"/>
        <w:jc w:val="both"/>
      </w:pPr>
      <w:r>
        <w:rPr>
          <w:sz w:val="20"/>
        </w:rPr>
        <w:t xml:space="preserve">настоящий контракт о нижеследующем:</w:t>
      </w:r>
    </w:p>
    <w:p>
      <w:pPr>
        <w:pStyle w:val="1"/>
        <w:jc w:val="both"/>
      </w:pPr>
      <w:r>
        <w:rPr>
          <w:sz w:val="20"/>
        </w:rPr>
      </w:r>
    </w:p>
    <w:p>
      <w:pPr>
        <w:pStyle w:val="1"/>
        <w:jc w:val="both"/>
      </w:pPr>
      <w:r>
        <w:rPr>
          <w:sz w:val="20"/>
        </w:rPr>
        <w:t xml:space="preserve">                           1. Общие положения</w:t>
      </w:r>
    </w:p>
    <w:p>
      <w:pPr>
        <w:pStyle w:val="1"/>
        <w:jc w:val="both"/>
      </w:pPr>
      <w:r>
        <w:rPr>
          <w:sz w:val="20"/>
        </w:rPr>
      </w:r>
    </w:p>
    <w:p>
      <w:pPr>
        <w:pStyle w:val="1"/>
        <w:jc w:val="both"/>
      </w:pPr>
      <w:r>
        <w:rPr>
          <w:sz w:val="20"/>
        </w:rPr>
        <w:t xml:space="preserve">    1.1. Настоящий  контракт  заключен  на основе решения представительного</w:t>
      </w:r>
    </w:p>
    <w:p>
      <w:pPr>
        <w:pStyle w:val="1"/>
        <w:jc w:val="both"/>
      </w:pPr>
      <w:r>
        <w:rPr>
          <w:sz w:val="20"/>
        </w:rPr>
        <w:t xml:space="preserve">органа муниципального образования 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от "__" ________ 20__ года N ___ о назначении _____________________________</w:t>
      </w:r>
    </w:p>
    <w:p>
      <w:pPr>
        <w:pStyle w:val="1"/>
        <w:jc w:val="both"/>
      </w:pPr>
      <w:r>
        <w:rPr>
          <w:sz w:val="20"/>
        </w:rPr>
        <w:t xml:space="preserve">                                                (фамилия, имя, отчество)</w:t>
      </w:r>
    </w:p>
    <w:p>
      <w:pPr>
        <w:pStyle w:val="1"/>
        <w:jc w:val="both"/>
      </w:pPr>
      <w:r>
        <w:rPr>
          <w:sz w:val="20"/>
        </w:rPr>
        <w:t xml:space="preserve">на   должность   Руководителя  администрации  по  результатам  конкурса  на</w:t>
      </w:r>
    </w:p>
    <w:p>
      <w:pPr>
        <w:pStyle w:val="1"/>
        <w:jc w:val="both"/>
      </w:pPr>
      <w:r>
        <w:rPr>
          <w:sz w:val="20"/>
        </w:rPr>
        <w:t xml:space="preserve">замещение должности Руководителя администрации.</w:t>
      </w:r>
    </w:p>
    <w:p>
      <w:pPr>
        <w:pStyle w:val="1"/>
        <w:jc w:val="both"/>
      </w:pPr>
      <w:r>
        <w:rPr>
          <w:sz w:val="20"/>
        </w:rPr>
        <w:t xml:space="preserve">    1.2. По  настоящему  контракту Руководитель администрации берет на себя</w:t>
      </w:r>
    </w:p>
    <w:p>
      <w:pPr>
        <w:pStyle w:val="1"/>
        <w:jc w:val="both"/>
      </w:pPr>
      <w:r>
        <w:rPr>
          <w:sz w:val="20"/>
        </w:rPr>
        <w:t xml:space="preserve">обязательства,  связанные  с  исполнением  полномочий  по  решению вопросов</w:t>
      </w:r>
    </w:p>
    <w:p>
      <w:pPr>
        <w:pStyle w:val="1"/>
        <w:jc w:val="both"/>
      </w:pPr>
      <w:r>
        <w:rPr>
          <w:sz w:val="20"/>
        </w:rPr>
        <w:t xml:space="preserve">местного   значения,   установленных   Уставом  муниципального  образования</w:t>
      </w:r>
    </w:p>
    <w:p>
      <w:pPr>
        <w:pStyle w:val="1"/>
        <w:jc w:val="both"/>
      </w:pPr>
      <w:r>
        <w:rPr>
          <w:sz w:val="20"/>
        </w:rPr>
        <w:t xml:space="preserve">________________________________________ (далее - Устав), а также вопросов,</w:t>
      </w:r>
    </w:p>
    <w:p>
      <w:pPr>
        <w:pStyle w:val="1"/>
        <w:jc w:val="both"/>
      </w:pPr>
      <w:r>
        <w:rPr>
          <w:sz w:val="20"/>
        </w:rPr>
        <w:t xml:space="preserve">наименование муниципального образования)</w:t>
      </w:r>
    </w:p>
    <w:p>
      <w:pPr>
        <w:pStyle w:val="1"/>
        <w:jc w:val="both"/>
      </w:pPr>
      <w:r>
        <w:rPr>
          <w:sz w:val="20"/>
        </w:rPr>
        <w:t xml:space="preserve">отнесенных  к  компетенции  администрации  и Руководителя администрации, по</w:t>
      </w:r>
    </w:p>
    <w:p>
      <w:pPr>
        <w:pStyle w:val="1"/>
        <w:jc w:val="both"/>
      </w:pPr>
      <w:r>
        <w:rPr>
          <w:sz w:val="20"/>
        </w:rPr>
        <w:t xml:space="preserve">осуществлению  отдельных  государственных  полномочий,  переданных  органам</w:t>
      </w:r>
    </w:p>
    <w:p>
      <w:pPr>
        <w:pStyle w:val="1"/>
        <w:jc w:val="both"/>
      </w:pPr>
      <w:r>
        <w:rPr>
          <w:sz w:val="20"/>
        </w:rPr>
        <w:t xml:space="preserve">местного самоуправления федеральными законами и законами Республики Бурятия</w:t>
      </w:r>
    </w:p>
    <w:p>
      <w:pPr>
        <w:pStyle w:val="1"/>
        <w:jc w:val="both"/>
      </w:pPr>
      <w:r>
        <w:rPr>
          <w:sz w:val="20"/>
        </w:rPr>
        <w:t xml:space="preserve">(далее - отдельные  государственные  полномочия), а  Работодатель обязуется</w:t>
      </w:r>
    </w:p>
    <w:p>
      <w:pPr>
        <w:pStyle w:val="1"/>
        <w:jc w:val="both"/>
      </w:pPr>
      <w:r>
        <w:rPr>
          <w:sz w:val="20"/>
        </w:rPr>
        <w:t xml:space="preserve">обеспечить  Руководителю  администрации  условия для исполнения полномочий,</w:t>
      </w:r>
    </w:p>
    <w:p>
      <w:pPr>
        <w:pStyle w:val="1"/>
        <w:jc w:val="both"/>
      </w:pPr>
      <w:r>
        <w:rPr>
          <w:sz w:val="20"/>
        </w:rPr>
        <w:t xml:space="preserve">обусловленных настоящим контрактом.</w:t>
      </w:r>
    </w:p>
    <w:p>
      <w:pPr>
        <w:pStyle w:val="1"/>
        <w:jc w:val="both"/>
      </w:pPr>
      <w:r>
        <w:rPr>
          <w:sz w:val="20"/>
        </w:rPr>
      </w:r>
    </w:p>
    <w:p>
      <w:pPr>
        <w:pStyle w:val="1"/>
        <w:jc w:val="both"/>
      </w:pPr>
      <w:r>
        <w:rPr>
          <w:sz w:val="20"/>
        </w:rPr>
        <w:t xml:space="preserve">                        2. Срок действия контракта</w:t>
      </w:r>
    </w:p>
    <w:p>
      <w:pPr>
        <w:pStyle w:val="1"/>
        <w:jc w:val="both"/>
      </w:pPr>
      <w:r>
        <w:rPr>
          <w:sz w:val="20"/>
        </w:rPr>
      </w:r>
    </w:p>
    <w:p>
      <w:pPr>
        <w:pStyle w:val="1"/>
        <w:jc w:val="both"/>
      </w:pPr>
      <w:r>
        <w:rPr>
          <w:sz w:val="20"/>
        </w:rPr>
        <w:t xml:space="preserve">    2.1. Контракт заключается на срок _______________ </w:t>
      </w:r>
      <w:hyperlink w:history="0" w:anchor="P420" w:tooltip="    &lt;*&gt; Срок действия контракта устанавливается в соответствии с частью 2.1">
        <w:r>
          <w:rPr>
            <w:sz w:val="20"/>
            <w:color w:val="0000ff"/>
          </w:rPr>
          <w:t xml:space="preserve">&lt;*&gt;</w:t>
        </w:r>
      </w:hyperlink>
      <w:r>
        <w:rPr>
          <w:sz w:val="20"/>
        </w:rPr>
        <w:t xml:space="preserve">.</w:t>
      </w:r>
    </w:p>
    <w:p>
      <w:pPr>
        <w:pStyle w:val="1"/>
        <w:jc w:val="both"/>
      </w:pPr>
      <w:r>
        <w:rPr>
          <w:sz w:val="20"/>
        </w:rPr>
        <w:t xml:space="preserve">    2.2. Руководитель   администрации  обязуется  приступить  к  исполнению</w:t>
      </w:r>
    </w:p>
    <w:p>
      <w:pPr>
        <w:pStyle w:val="1"/>
        <w:jc w:val="both"/>
      </w:pPr>
      <w:r>
        <w:rPr>
          <w:sz w:val="20"/>
        </w:rPr>
        <w:t xml:space="preserve">полномочий с "__" ________ 20__ года.</w:t>
      </w:r>
    </w:p>
    <w:p>
      <w:pPr>
        <w:pStyle w:val="1"/>
        <w:jc w:val="both"/>
      </w:pPr>
      <w:r>
        <w:rPr>
          <w:sz w:val="20"/>
        </w:rPr>
        <w:t xml:space="preserve">    --------------------------------</w:t>
      </w:r>
    </w:p>
    <w:bookmarkStart w:id="420" w:name="P420"/>
    <w:bookmarkEnd w:id="420"/>
    <w:p>
      <w:pPr>
        <w:pStyle w:val="1"/>
        <w:jc w:val="both"/>
      </w:pPr>
      <w:r>
        <w:rPr>
          <w:sz w:val="20"/>
        </w:rPr>
        <w:t xml:space="preserve">    &lt;*&gt; Срок действия контракта устанавливается в соответствии с </w:t>
      </w:r>
      <w:hyperlink w:history="0" w:anchor="P160" w:tooltip="2.1. Контракт с главой местной администрации (руководителем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
        <w:r>
          <w:rPr>
            <w:sz w:val="20"/>
            <w:color w:val="0000ff"/>
          </w:rPr>
          <w:t xml:space="preserve">частью 2.1</w:t>
        </w:r>
      </w:hyperlink>
    </w:p>
    <w:p>
      <w:pPr>
        <w:pStyle w:val="1"/>
        <w:jc w:val="both"/>
      </w:pPr>
      <w:r>
        <w:rPr>
          <w:sz w:val="20"/>
        </w:rPr>
        <w:t xml:space="preserve">статьи 11 настоящего Закона.</w:t>
      </w:r>
    </w:p>
    <w:p>
      <w:pPr>
        <w:pStyle w:val="1"/>
        <w:jc w:val="both"/>
      </w:pPr>
      <w:r>
        <w:rPr>
          <w:sz w:val="20"/>
        </w:rPr>
      </w:r>
    </w:p>
    <w:p>
      <w:pPr>
        <w:pStyle w:val="1"/>
        <w:jc w:val="both"/>
      </w:pPr>
      <w:r>
        <w:rPr>
          <w:sz w:val="20"/>
        </w:rPr>
        <w:t xml:space="preserve">                    3. Права и обязанности Работодателя</w:t>
      </w:r>
    </w:p>
    <w:p>
      <w:pPr>
        <w:pStyle w:val="1"/>
        <w:jc w:val="both"/>
      </w:pPr>
      <w:r>
        <w:rPr>
          <w:sz w:val="20"/>
        </w:rPr>
      </w:r>
    </w:p>
    <w:p>
      <w:pPr>
        <w:pStyle w:val="1"/>
        <w:jc w:val="both"/>
      </w:pPr>
      <w:r>
        <w:rPr>
          <w:sz w:val="20"/>
        </w:rPr>
        <w:t xml:space="preserve">    3.1. Работодатель имеет право:</w:t>
      </w:r>
    </w:p>
    <w:p>
      <w:pPr>
        <w:pStyle w:val="1"/>
        <w:jc w:val="both"/>
      </w:pPr>
      <w:r>
        <w:rPr>
          <w:sz w:val="20"/>
        </w:rPr>
        <w:t xml:space="preserve">    3.1.1. Требовать от Руководителя администрации исполнения обязанностей,</w:t>
      </w:r>
    </w:p>
    <w:p>
      <w:pPr>
        <w:pStyle w:val="1"/>
        <w:jc w:val="both"/>
      </w:pPr>
      <w:r>
        <w:rPr>
          <w:sz w:val="20"/>
        </w:rPr>
        <w:t xml:space="preserve">установленных настоящим контрактом и Уставом.</w:t>
      </w:r>
    </w:p>
    <w:p>
      <w:pPr>
        <w:pStyle w:val="1"/>
        <w:jc w:val="both"/>
      </w:pPr>
      <w:r>
        <w:rPr>
          <w:sz w:val="20"/>
        </w:rPr>
        <w:t xml:space="preserve">    3.1.2. Требовать  соблюдения  законодательства  Российской  Федерации и</w:t>
      </w:r>
    </w:p>
    <w:p>
      <w:pPr>
        <w:pStyle w:val="1"/>
        <w:jc w:val="both"/>
      </w:pPr>
      <w:r>
        <w:rPr>
          <w:sz w:val="20"/>
        </w:rPr>
        <w:t xml:space="preserve">законов  Республики  Бурятия,  Устава  и  решений  представительного органа</w:t>
      </w:r>
    </w:p>
    <w:p>
      <w:pPr>
        <w:pStyle w:val="1"/>
        <w:jc w:val="both"/>
      </w:pPr>
      <w:r>
        <w:rPr>
          <w:sz w:val="20"/>
        </w:rPr>
        <w:t xml:space="preserve">_________________________________________ (далее - представительный орган).</w:t>
      </w:r>
    </w:p>
    <w:p>
      <w:pPr>
        <w:pStyle w:val="1"/>
        <w:jc w:val="both"/>
      </w:pPr>
      <w:r>
        <w:rPr>
          <w:sz w:val="20"/>
        </w:rPr>
        <w:t xml:space="preserve">(наименование муниципального образования)</w:t>
      </w:r>
    </w:p>
    <w:p>
      <w:pPr>
        <w:pStyle w:val="1"/>
        <w:jc w:val="both"/>
      </w:pPr>
      <w:r>
        <w:rPr>
          <w:sz w:val="20"/>
        </w:rPr>
        <w:t xml:space="preserve">    3.1.3. Требовать  соблюдения  правил  внутреннего трудового распорядка,</w:t>
      </w:r>
    </w:p>
    <w:p>
      <w:pPr>
        <w:pStyle w:val="1"/>
        <w:jc w:val="both"/>
      </w:pPr>
      <w:r>
        <w:rPr>
          <w:sz w:val="20"/>
        </w:rPr>
        <w:t xml:space="preserve">бережного    отношения    к    имуществу,   предоставленному   Руководителю</w:t>
      </w:r>
    </w:p>
    <w:p>
      <w:pPr>
        <w:pStyle w:val="1"/>
        <w:jc w:val="both"/>
      </w:pPr>
      <w:r>
        <w:rPr>
          <w:sz w:val="20"/>
        </w:rPr>
        <w:t xml:space="preserve">администрации для осуществления его полномочий.</w:t>
      </w:r>
    </w:p>
    <w:p>
      <w:pPr>
        <w:pStyle w:val="1"/>
        <w:jc w:val="both"/>
      </w:pPr>
      <w:r>
        <w:rPr>
          <w:sz w:val="20"/>
        </w:rPr>
        <w:t xml:space="preserve">    3.2. Работодатель обязан:</w:t>
      </w:r>
    </w:p>
    <w:p>
      <w:pPr>
        <w:pStyle w:val="1"/>
        <w:jc w:val="both"/>
      </w:pPr>
      <w:r>
        <w:rPr>
          <w:sz w:val="20"/>
        </w:rPr>
        <w:t xml:space="preserve">    1) создавать    условия   для   безопасного   и   эффективного   труда,</w:t>
      </w:r>
    </w:p>
    <w:p>
      <w:pPr>
        <w:pStyle w:val="1"/>
        <w:jc w:val="both"/>
      </w:pPr>
      <w:r>
        <w:rPr>
          <w:sz w:val="20"/>
        </w:rPr>
        <w:t xml:space="preserve">обеспечивающие исполнение полномочий, обусловленных настоящим контрактом;</w:t>
      </w:r>
    </w:p>
    <w:p>
      <w:pPr>
        <w:pStyle w:val="1"/>
        <w:jc w:val="both"/>
      </w:pPr>
      <w:r>
        <w:rPr>
          <w:sz w:val="20"/>
        </w:rPr>
        <w:t xml:space="preserve">    2) в  соответствии  с законодательством о муниципальной службе в полном</w:t>
      </w:r>
    </w:p>
    <w:p>
      <w:pPr>
        <w:pStyle w:val="1"/>
        <w:jc w:val="both"/>
      </w:pPr>
      <w:r>
        <w:rPr>
          <w:sz w:val="20"/>
        </w:rPr>
        <w:t xml:space="preserve">объеме   выплачивать   денежное  содержание  и  иные  выплаты  Руководителю</w:t>
      </w:r>
    </w:p>
    <w:p>
      <w:pPr>
        <w:pStyle w:val="1"/>
        <w:jc w:val="both"/>
      </w:pPr>
      <w:r>
        <w:rPr>
          <w:sz w:val="20"/>
        </w:rPr>
        <w:t xml:space="preserve">администрации;</w:t>
      </w:r>
    </w:p>
    <w:p>
      <w:pPr>
        <w:pStyle w:val="1"/>
        <w:jc w:val="both"/>
      </w:pPr>
      <w:r>
        <w:rPr>
          <w:sz w:val="20"/>
        </w:rPr>
        <w:t xml:space="preserve">    3) предоставлять  Руководителю  администрации гарантии, предусмотренные</w:t>
      </w:r>
    </w:p>
    <w:p>
      <w:pPr>
        <w:pStyle w:val="1"/>
        <w:jc w:val="both"/>
      </w:pPr>
      <w:r>
        <w:rPr>
          <w:sz w:val="20"/>
        </w:rPr>
        <w:t xml:space="preserve">законодательством  о  муниципальной  службе и нормативными правовыми актами</w:t>
      </w:r>
    </w:p>
    <w:p>
      <w:pPr>
        <w:pStyle w:val="1"/>
        <w:jc w:val="both"/>
      </w:pPr>
      <w:r>
        <w:rPr>
          <w:sz w:val="20"/>
        </w:rPr>
        <w:t xml:space="preserve">представительного органа.</w:t>
      </w:r>
    </w:p>
    <w:p>
      <w:pPr>
        <w:pStyle w:val="0"/>
        <w:jc w:val="both"/>
      </w:pPr>
      <w:r>
        <w:rPr>
          <w:sz w:val="20"/>
        </w:rPr>
      </w:r>
    </w:p>
    <w:p>
      <w:pPr>
        <w:pStyle w:val="0"/>
        <w:outlineLvl w:val="1"/>
        <w:jc w:val="center"/>
      </w:pPr>
      <w:r>
        <w:rPr>
          <w:sz w:val="20"/>
        </w:rPr>
        <w:t xml:space="preserve">4. Условия контракта для Руководителя администрации</w:t>
      </w:r>
    </w:p>
    <w:p>
      <w:pPr>
        <w:pStyle w:val="0"/>
        <w:jc w:val="both"/>
      </w:pPr>
      <w:r>
        <w:rPr>
          <w:sz w:val="20"/>
        </w:rPr>
      </w:r>
    </w:p>
    <w:p>
      <w:pPr>
        <w:pStyle w:val="0"/>
        <w:ind w:firstLine="540"/>
        <w:jc w:val="both"/>
      </w:pPr>
      <w:r>
        <w:rPr>
          <w:sz w:val="20"/>
        </w:rPr>
        <w:t xml:space="preserve">4.1. Руководитель администрации действует на основе единоначалия, подконтролен и подотчетен представительному органу муниципального образования, возглавляет администрацию, руководит ее деятельностью и несет персональную ответственность за результаты ее деятельности.</w:t>
      </w:r>
    </w:p>
    <w:p>
      <w:pPr>
        <w:pStyle w:val="0"/>
        <w:spacing w:before="200" w:line-rule="auto"/>
        <w:ind w:firstLine="540"/>
        <w:jc w:val="both"/>
      </w:pPr>
      <w:r>
        <w:rPr>
          <w:sz w:val="20"/>
        </w:rPr>
        <w:t xml:space="preserve">4.2. Руководитель администрации выполняет следующие функции:</w:t>
      </w:r>
    </w:p>
    <w:p>
      <w:pPr>
        <w:pStyle w:val="0"/>
        <w:spacing w:before="200" w:line-rule="auto"/>
        <w:ind w:firstLine="540"/>
        <w:jc w:val="both"/>
      </w:pPr>
      <w:r>
        <w:rPr>
          <w:sz w:val="20"/>
        </w:rPr>
        <w:t xml:space="preserve">1) организует работу администрации;</w:t>
      </w:r>
    </w:p>
    <w:p>
      <w:pPr>
        <w:pStyle w:val="0"/>
        <w:spacing w:before="200" w:line-rule="auto"/>
        <w:ind w:firstLine="540"/>
        <w:jc w:val="both"/>
      </w:pPr>
      <w:r>
        <w:rPr>
          <w:sz w:val="20"/>
        </w:rPr>
        <w:t xml:space="preserve">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2) 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pPr>
        <w:pStyle w:val="0"/>
        <w:spacing w:before="200" w:line-rule="auto"/>
        <w:ind w:firstLine="540"/>
        <w:jc w:val="both"/>
      </w:pPr>
      <w:r>
        <w:rPr>
          <w:sz w:val="20"/>
        </w:rPr>
        <w:t xml:space="preserve">3) открывает счета в учреждениях банка;</w:t>
      </w:r>
    </w:p>
    <w:p>
      <w:pPr>
        <w:pStyle w:val="0"/>
        <w:spacing w:before="200" w:line-rule="auto"/>
        <w:ind w:firstLine="540"/>
        <w:jc w:val="both"/>
      </w:pPr>
      <w:r>
        <w:rPr>
          <w:sz w:val="20"/>
        </w:rPr>
        <w:t xml:space="preserve">4) распоряжается имуществом администрации в соответствии с </w:t>
      </w:r>
      <w:hyperlink w:history="0" r:id="rId1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144" w:tooltip="Конституция Республики Бурятия от 22.02.1994 (принята Верховным Советом РБ 22.02.1994) (ред. от 29.04.2022) (с изм. и доп., вступ. в силу с 01.06.2022) {КонсультантПлюс}">
        <w:r>
          <w:rPr>
            <w:sz w:val="20"/>
            <w:color w:val="0000ff"/>
          </w:rPr>
          <w:t xml:space="preserve">Конституцией</w:t>
        </w:r>
      </w:hyperlink>
      <w:r>
        <w:rPr>
          <w:sz w:val="20"/>
        </w:rPr>
        <w:t xml:space="preserve"> Республики Бурятия, законодательством Российской Федерации и законами Республики Бурятия, Уставом и иными нормативными правовыми актами органов местного самоуправления;</w:t>
      </w:r>
    </w:p>
    <w:p>
      <w:pPr>
        <w:pStyle w:val="0"/>
        <w:spacing w:before="200" w:line-rule="auto"/>
        <w:ind w:firstLine="540"/>
        <w:jc w:val="both"/>
      </w:pPr>
      <w:r>
        <w:rPr>
          <w:sz w:val="20"/>
        </w:rPr>
        <w:t xml:space="preserve">5) совершает в пределах своих полномочий и в установленном порядке сделки от имени администрации;</w:t>
      </w:r>
    </w:p>
    <w:p>
      <w:pPr>
        <w:pStyle w:val="0"/>
        <w:spacing w:before="200" w:line-rule="auto"/>
        <w:ind w:firstLine="540"/>
        <w:jc w:val="both"/>
      </w:pPr>
      <w:r>
        <w:rPr>
          <w:sz w:val="20"/>
        </w:rPr>
        <w:t xml:space="preserve">6) осуществляет прием на работу и увольнение работников администрации, руководителей муниципальных предприятий, учреждений и организаций;</w:t>
      </w:r>
    </w:p>
    <w:p>
      <w:pPr>
        <w:pStyle w:val="0"/>
        <w:spacing w:before="200" w:line-rule="auto"/>
        <w:ind w:firstLine="540"/>
        <w:jc w:val="both"/>
      </w:pPr>
      <w:r>
        <w:rPr>
          <w:sz w:val="20"/>
        </w:rPr>
        <w:t xml:space="preserve">6.1)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7) осуществляет иные полномочия, отнесенные федеральными законами и законами Республики Бурятия, Уставом и настоящим контрактом к его компетенции.</w:t>
      </w:r>
    </w:p>
    <w:p>
      <w:pPr>
        <w:pStyle w:val="0"/>
        <w:spacing w:before="200" w:line-rule="auto"/>
        <w:ind w:firstLine="540"/>
        <w:jc w:val="both"/>
      </w:pPr>
      <w:r>
        <w:rPr>
          <w:sz w:val="20"/>
        </w:rPr>
        <w:t xml:space="preserve">4.3. Руководитель администрации имеет право:</w:t>
      </w:r>
    </w:p>
    <w:p>
      <w:pPr>
        <w:pStyle w:val="0"/>
        <w:spacing w:before="200" w:line-rule="auto"/>
        <w:ind w:firstLine="540"/>
        <w:jc w:val="both"/>
      </w:pPr>
      <w:r>
        <w:rPr>
          <w:sz w:val="20"/>
        </w:rPr>
        <w:t xml:space="preserve">1) участвовать в подготовке нормативных правовых актов представительного органа в пределах предоставленных полномочий;</w:t>
      </w:r>
    </w:p>
    <w:p>
      <w:pPr>
        <w:pStyle w:val="0"/>
        <w:spacing w:before="200" w:line-rule="auto"/>
        <w:ind w:firstLine="540"/>
        <w:jc w:val="both"/>
      </w:pPr>
      <w:r>
        <w:rPr>
          <w:sz w:val="20"/>
        </w:rPr>
        <w:t xml:space="preserve">2) запрашивать и получать в установленном порядке от государственных органов, органов местного самоуправления, организаций, граждан и общественных объединений на территории муниципального образования необходимую для исполнения должностных обязанностей информацию и материалы;</w:t>
      </w:r>
    </w:p>
    <w:p>
      <w:pPr>
        <w:pStyle w:val="0"/>
        <w:spacing w:before="200" w:line-rule="auto"/>
        <w:ind w:firstLine="540"/>
        <w:jc w:val="both"/>
      </w:pPr>
      <w:r>
        <w:rPr>
          <w:sz w:val="20"/>
        </w:rPr>
        <w:t xml:space="preserve">3) посещать в установленном порядке для исполнения должностных обязанностей организации на территории муниципального образования, независимо от их организационно-правовых форм и форм собственности;</w:t>
      </w:r>
    </w:p>
    <w:p>
      <w:pPr>
        <w:pStyle w:val="0"/>
        <w:spacing w:before="200" w:line-rule="auto"/>
        <w:ind w:firstLine="540"/>
        <w:jc w:val="both"/>
      </w:pPr>
      <w:r>
        <w:rPr>
          <w:sz w:val="20"/>
        </w:rPr>
        <w:t xml:space="preserve">4) вносить предложения по совершенствованию муниципальной службы;</w:t>
      </w:r>
    </w:p>
    <w:p>
      <w:pPr>
        <w:pStyle w:val="0"/>
        <w:spacing w:before="200" w:line-rule="auto"/>
        <w:ind w:firstLine="540"/>
        <w:jc w:val="both"/>
      </w:pPr>
      <w:r>
        <w:rPr>
          <w:sz w:val="20"/>
        </w:rPr>
        <w:t xml:space="preserve">5) на осуществление иных полномочий в соответствии с законодательством о муниципальной службе.</w:t>
      </w:r>
    </w:p>
    <w:p>
      <w:pPr>
        <w:pStyle w:val="0"/>
        <w:spacing w:before="200" w:line-rule="auto"/>
        <w:ind w:firstLine="540"/>
        <w:jc w:val="both"/>
      </w:pPr>
      <w:r>
        <w:rPr>
          <w:sz w:val="20"/>
        </w:rPr>
        <w:t xml:space="preserve">4.4. Руководитель администрации обязан:</w:t>
      </w:r>
    </w:p>
    <w:p>
      <w:pPr>
        <w:pStyle w:val="0"/>
        <w:spacing w:before="200" w:line-rule="auto"/>
        <w:ind w:firstLine="540"/>
        <w:jc w:val="both"/>
      </w:pPr>
      <w:r>
        <w:rPr>
          <w:sz w:val="20"/>
        </w:rPr>
        <w:t xml:space="preserve">1) соблюдать </w:t>
      </w:r>
      <w:hyperlink w:history="0"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w:history="0" r:id="rId146" w:tooltip="Конституция Республики Бурятия от 22.02.1994 (принята Верховным Советом РБ 22.02.1994) (ред. от 29.04.2022) (с изм. и доп., вступ. в силу с 01.06.2022) {КонсультантПлюс}">
        <w:r>
          <w:rPr>
            <w:sz w:val="20"/>
            <w:color w:val="0000ff"/>
          </w:rPr>
          <w:t xml:space="preserve">Конституцию</w:t>
        </w:r>
      </w:hyperlink>
      <w:r>
        <w:rPr>
          <w:sz w:val="20"/>
        </w:rPr>
        <w:t xml:space="preserve"> Республики Бурятия, законы и иные нормативные правовые акты Республики Бурятия, муниципальные правовые акты и обеспечивать их исполнение;</w:t>
      </w:r>
    </w:p>
    <w:p>
      <w:pPr>
        <w:pStyle w:val="0"/>
        <w:spacing w:before="200" w:line-rule="auto"/>
        <w:ind w:firstLine="540"/>
        <w:jc w:val="both"/>
      </w:pPr>
      <w:r>
        <w:rPr>
          <w:sz w:val="20"/>
        </w:rPr>
        <w:t xml:space="preserve">2) соблюдать при исполнении должностных обязанностей права и законные интересы граждан и организаций;</w:t>
      </w:r>
    </w:p>
    <w:p>
      <w:pPr>
        <w:pStyle w:val="0"/>
        <w:spacing w:before="200" w:line-rule="auto"/>
        <w:ind w:firstLine="540"/>
        <w:jc w:val="both"/>
      </w:pPr>
      <w:r>
        <w:rPr>
          <w:sz w:val="20"/>
        </w:rPr>
        <w:t xml:space="preserve">3)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4)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5) обеспечивать сохранность материальных ресурсов и расходовать по целевому назначению предоставленные финансовые средства;</w:t>
      </w:r>
    </w:p>
    <w:p>
      <w:pPr>
        <w:pStyle w:val="0"/>
        <w:spacing w:before="200" w:line-rule="auto"/>
        <w:ind w:firstLine="540"/>
        <w:jc w:val="both"/>
      </w:pPr>
      <w:r>
        <w:rPr>
          <w:sz w:val="20"/>
        </w:rPr>
        <w:t xml:space="preserve">6) предоставлять уполномоченным государственным органам, органам местного самоуправления необходимую информацию и документы;</w:t>
      </w:r>
    </w:p>
    <w:p>
      <w:pPr>
        <w:pStyle w:val="0"/>
        <w:spacing w:before="200" w:line-rule="auto"/>
        <w:ind w:firstLine="540"/>
        <w:jc w:val="both"/>
      </w:pPr>
      <w:r>
        <w:rPr>
          <w:sz w:val="20"/>
        </w:rPr>
        <w:t xml:space="preserve">7) 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pPr>
        <w:pStyle w:val="0"/>
        <w:spacing w:before="200" w:line-rule="auto"/>
        <w:ind w:firstLine="540"/>
        <w:jc w:val="both"/>
      </w:pPr>
      <w:r>
        <w:rPr>
          <w:sz w:val="20"/>
        </w:rPr>
        <w:t xml:space="preserve">8) сообщать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pPr>
        <w:pStyle w:val="0"/>
        <w:spacing w:before="200" w:line-rule="auto"/>
        <w:ind w:firstLine="540"/>
        <w:jc w:val="both"/>
      </w:pPr>
      <w:r>
        <w:rPr>
          <w:sz w:val="20"/>
        </w:rPr>
        <w:t xml:space="preserve">9) сообщать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
    <w:p>
      <w:pPr>
        <w:pStyle w:val="0"/>
        <w:spacing w:before="200" w:line-rule="auto"/>
        <w:ind w:firstLine="540"/>
        <w:jc w:val="both"/>
      </w:pPr>
      <w:r>
        <w:rPr>
          <w:sz w:val="20"/>
        </w:rPr>
        <w:t xml:space="preserve">10)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11)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12) не совершать порочащие его поступки;</w:t>
      </w:r>
    </w:p>
    <w:p>
      <w:pPr>
        <w:pStyle w:val="0"/>
        <w:spacing w:before="200" w:line-rule="auto"/>
        <w:ind w:firstLine="540"/>
        <w:jc w:val="both"/>
      </w:pPr>
      <w:r>
        <w:rPr>
          <w:sz w:val="20"/>
        </w:rPr>
        <w:t xml:space="preserve">13) проявлять корректность в обращении с гражданами;</w:t>
      </w:r>
    </w:p>
    <w:p>
      <w:pPr>
        <w:pStyle w:val="0"/>
        <w:spacing w:before="200" w:line-rule="auto"/>
        <w:ind w:firstLine="540"/>
        <w:jc w:val="both"/>
      </w:pPr>
      <w:r>
        <w:rPr>
          <w:sz w:val="20"/>
        </w:rPr>
        <w:t xml:space="preserve">14)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14.1)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15) соблюдать нормы служебной этики и правила внутреннего трудового распорядка, установленные в администрации муниципального образования;</w:t>
      </w:r>
    </w:p>
    <w:p>
      <w:pPr>
        <w:pStyle w:val="0"/>
        <w:spacing w:before="200" w:line-rule="auto"/>
        <w:ind w:firstLine="540"/>
        <w:jc w:val="both"/>
      </w:pPr>
      <w:r>
        <w:rPr>
          <w:sz w:val="20"/>
        </w:rPr>
        <w:t xml:space="preserve">16) соблюдать установленные правила предоставления служебной информации.</w:t>
      </w:r>
    </w:p>
    <w:p>
      <w:pPr>
        <w:pStyle w:val="0"/>
        <w:spacing w:before="200" w:line-rule="auto"/>
        <w:ind w:firstLine="540"/>
        <w:jc w:val="both"/>
      </w:pPr>
      <w:r>
        <w:rPr>
          <w:sz w:val="20"/>
        </w:rPr>
        <w:t xml:space="preserve">4.5. Руководитель администрации обязан соблюдать ограничения, запреты, установленные законодательством Российской Федерации и законами Республики Бурятия, Уставом.</w:t>
      </w:r>
    </w:p>
    <w:p>
      <w:pPr>
        <w:pStyle w:val="0"/>
        <w:spacing w:before="200" w:line-rule="auto"/>
        <w:ind w:firstLine="540"/>
        <w:jc w:val="both"/>
      </w:pPr>
      <w:r>
        <w:rPr>
          <w:sz w:val="20"/>
        </w:rPr>
        <w:t xml:space="preserve">4.6. Руководитель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jc w:val="both"/>
      </w:pPr>
      <w:r>
        <w:rPr>
          <w:sz w:val="20"/>
        </w:rPr>
      </w:r>
    </w:p>
    <w:p>
      <w:pPr>
        <w:pStyle w:val="0"/>
        <w:outlineLvl w:val="1"/>
        <w:jc w:val="center"/>
      </w:pPr>
      <w:r>
        <w:rPr>
          <w:sz w:val="20"/>
        </w:rPr>
        <w:t xml:space="preserve">5. Оплата труда, время отдыха и иные гарантии Руководителя</w:t>
      </w:r>
    </w:p>
    <w:p>
      <w:pPr>
        <w:pStyle w:val="0"/>
        <w:jc w:val="center"/>
      </w:pPr>
      <w:r>
        <w:rPr>
          <w:sz w:val="20"/>
        </w:rPr>
        <w:t xml:space="preserve">администрации</w:t>
      </w:r>
    </w:p>
    <w:p>
      <w:pPr>
        <w:pStyle w:val="0"/>
        <w:jc w:val="both"/>
      </w:pPr>
      <w:r>
        <w:rPr>
          <w:sz w:val="20"/>
        </w:rPr>
      </w:r>
    </w:p>
    <w:p>
      <w:pPr>
        <w:pStyle w:val="0"/>
        <w:ind w:firstLine="540"/>
        <w:jc w:val="both"/>
      </w:pPr>
      <w:r>
        <w:rPr>
          <w:sz w:val="20"/>
        </w:rPr>
        <w:t xml:space="preserve">5.1. На Руководителя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w:t>
      </w:r>
    </w:p>
    <w:p>
      <w:pPr>
        <w:pStyle w:val="0"/>
        <w:spacing w:before="200" w:line-rule="auto"/>
        <w:ind w:firstLine="540"/>
        <w:jc w:val="both"/>
      </w:pPr>
      <w:r>
        <w:rPr>
          <w:sz w:val="20"/>
        </w:rPr>
        <w:t xml:space="preserve">5.2. Руководителю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представительного органа.</w:t>
      </w:r>
    </w:p>
    <w:p>
      <w:pPr>
        <w:pStyle w:val="0"/>
        <w:spacing w:before="200" w:line-rule="auto"/>
        <w:ind w:firstLine="540"/>
        <w:jc w:val="both"/>
      </w:pPr>
      <w:r>
        <w:rPr>
          <w:sz w:val="20"/>
        </w:rPr>
        <w:t xml:space="preserve">5.3. Руководителю администрации предоставляется оплачиваемый отпуск в соответствии с законодательством о муниципальной службе.</w:t>
      </w:r>
    </w:p>
    <w:p>
      <w:pPr>
        <w:pStyle w:val="0"/>
        <w:spacing w:before="200" w:line-rule="auto"/>
        <w:ind w:firstLine="540"/>
        <w:jc w:val="both"/>
      </w:pPr>
      <w:r>
        <w:rPr>
          <w:sz w:val="20"/>
        </w:rPr>
        <w:t xml:space="preserve">5.4. Руководителю администрации предоставляются иные гарантии, предусмотренные законодательством Российской Федерации и законами Республики Бурятия, нормативными правовыми актами представительного органа.</w:t>
      </w:r>
    </w:p>
    <w:p>
      <w:pPr>
        <w:pStyle w:val="0"/>
        <w:jc w:val="both"/>
      </w:pPr>
      <w:r>
        <w:rPr>
          <w:sz w:val="20"/>
        </w:rPr>
      </w:r>
    </w:p>
    <w:p>
      <w:pPr>
        <w:pStyle w:val="0"/>
        <w:outlineLvl w:val="1"/>
        <w:jc w:val="center"/>
      </w:pPr>
      <w:r>
        <w:rPr>
          <w:sz w:val="20"/>
        </w:rPr>
        <w:t xml:space="preserve">6. Условия контракта с руководителем администрации в части,</w:t>
      </w:r>
    </w:p>
    <w:p>
      <w:pPr>
        <w:pStyle w:val="0"/>
        <w:jc w:val="center"/>
      </w:pPr>
      <w:r>
        <w:rPr>
          <w:sz w:val="20"/>
        </w:rPr>
        <w:t xml:space="preserve">касающейся осуществления отдельных государственных</w:t>
      </w:r>
    </w:p>
    <w:p>
      <w:pPr>
        <w:pStyle w:val="0"/>
        <w:jc w:val="center"/>
      </w:pPr>
      <w:r>
        <w:rPr>
          <w:sz w:val="20"/>
        </w:rPr>
        <w:t xml:space="preserve">полномочий</w:t>
      </w:r>
    </w:p>
    <w:p>
      <w:pPr>
        <w:pStyle w:val="0"/>
        <w:jc w:val="both"/>
      </w:pPr>
      <w:r>
        <w:rPr>
          <w:sz w:val="20"/>
        </w:rPr>
      </w:r>
    </w:p>
    <w:p>
      <w:pPr>
        <w:pStyle w:val="0"/>
        <w:ind w:firstLine="540"/>
        <w:jc w:val="both"/>
      </w:pPr>
      <w:r>
        <w:rPr>
          <w:sz w:val="20"/>
        </w:rPr>
        <w:t xml:space="preserve">6.1. Руководитель администрации обязан:</w:t>
      </w:r>
    </w:p>
    <w:p>
      <w:pPr>
        <w:pStyle w:val="0"/>
        <w:spacing w:before="200" w:line-rule="auto"/>
        <w:ind w:firstLine="540"/>
        <w:jc w:val="both"/>
      </w:pPr>
      <w:r>
        <w:rPr>
          <w:sz w:val="20"/>
        </w:rPr>
        <w:t xml:space="preserve">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2) определить лиц, органы или структурные подразделения местной администрации, ответственные за исполнение отдельных государственных полномочий, переданных для осуществления органам местного самоуправления;</w:t>
      </w:r>
    </w:p>
    <w:p>
      <w:pPr>
        <w:pStyle w:val="0"/>
        <w:spacing w:before="200" w:line-rule="auto"/>
        <w:ind w:firstLine="540"/>
        <w:jc w:val="both"/>
      </w:pPr>
      <w:r>
        <w:rPr>
          <w:sz w:val="20"/>
        </w:rPr>
        <w:t xml:space="preserve">3) предоставлять уполномоченным государственным органам в порядке, установленном федеральными законами и законами Республики Бурятия, которыми органы местного самоуправления наделены отдельными государственными полномочиями,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pPr>
        <w:pStyle w:val="0"/>
        <w:spacing w:before="200" w:line-rule="auto"/>
        <w:ind w:firstLine="540"/>
        <w:jc w:val="both"/>
      </w:pPr>
      <w:r>
        <w:rPr>
          <w:sz w:val="20"/>
        </w:rPr>
        <w:t xml:space="preserve">4) обеспечивать сохранность, целевое расходование финансовых средств и использование материальных ресурсов,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5) оказывать органам государственной власти содействие при осуществлении ими контроля над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6)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7) возвратить материальные ресурсы и неиспользованные финансовые средства в сроки, установленные федеральными законами и законами Республики Бурятия, в случае прекращения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6.2. Руководитель администрации имеет право:</w:t>
      </w:r>
    </w:p>
    <w:p>
      <w:pPr>
        <w:pStyle w:val="0"/>
        <w:spacing w:before="200" w:line-rule="auto"/>
        <w:ind w:firstLine="540"/>
        <w:jc w:val="both"/>
      </w:pPr>
      <w:r>
        <w:rPr>
          <w:sz w:val="20"/>
        </w:rPr>
        <w:t xml:space="preserve">1) издавать в пределах своих полномочий правовые акты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на основании и во исполнение положений, установленных соответствующим федеральным законодательством и законами Республики Бурятия;</w:t>
      </w:r>
    </w:p>
    <w:p>
      <w:pPr>
        <w:pStyle w:val="0"/>
        <w:spacing w:before="200" w:line-rule="auto"/>
        <w:ind w:firstLine="540"/>
        <w:jc w:val="both"/>
      </w:pPr>
      <w:r>
        <w:rPr>
          <w:sz w:val="20"/>
        </w:rPr>
        <w:t xml:space="preserve">2) использовать в соответствии с федеральным законодательством и законами Республики Бурятия финансовые средства и материальные ресурсы, предоставленные для осуществления отдельных государственных полномочий;</w:t>
      </w:r>
    </w:p>
    <w:p>
      <w:pPr>
        <w:pStyle w:val="0"/>
        <w:spacing w:before="200" w:line-rule="auto"/>
        <w:ind w:firstLine="540"/>
        <w:jc w:val="both"/>
      </w:pPr>
      <w:r>
        <w:rPr>
          <w:sz w:val="20"/>
        </w:rPr>
        <w:t xml:space="preserve">3) запрашивать у федеральных органов исполнительной власти, органов государственной власти Республики Бурятия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pPr>
        <w:pStyle w:val="0"/>
        <w:spacing w:before="200" w:line-rule="auto"/>
        <w:ind w:firstLine="540"/>
        <w:jc w:val="both"/>
      </w:pPr>
      <w:r>
        <w:rPr>
          <w:sz w:val="20"/>
        </w:rPr>
        <w:t xml:space="preserve">4)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соответствующим органам местного самоуправления в Республике Бурятия федеральными законами и законами Республики Бурятия.</w:t>
      </w:r>
    </w:p>
    <w:p>
      <w:pPr>
        <w:pStyle w:val="0"/>
        <w:spacing w:before="200" w:line-rule="auto"/>
        <w:ind w:firstLine="540"/>
        <w:jc w:val="both"/>
      </w:pPr>
      <w:r>
        <w:rPr>
          <w:sz w:val="20"/>
        </w:rPr>
        <w:t xml:space="preserve">6.3.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государственных полномочий в соответствии с федеральными законами и законами Республики Бурятия, в пределах выделенных муниципальному образованию материальных ресурсов и финансовых средств.</w:t>
      </w:r>
    </w:p>
    <w:p>
      <w:pPr>
        <w:pStyle w:val="0"/>
        <w:spacing w:before="200" w:line-rule="auto"/>
        <w:ind w:firstLine="540"/>
        <w:jc w:val="both"/>
      </w:pPr>
      <w:r>
        <w:rPr>
          <w:sz w:val="20"/>
        </w:rPr>
        <w:t xml:space="preserve">6.4. За осуществление отдельных государственных полномочий, переданных органам местного самоуправления федеральными законами и законами Республики Бурятия, Руководителю администрации может быть установлена доплата. Порядок и условия, а также размер доплаты в части осуществления государственных полномочий Республики Бурятия устанавливаются законом Республики Бурятия о передаче отдельных государственных полномочий Республики Бурятия, а в части осуществления полномочий Российской Федерации - в порядке, установленном федеральным законом.</w:t>
      </w:r>
    </w:p>
    <w:p>
      <w:pPr>
        <w:pStyle w:val="0"/>
        <w:jc w:val="both"/>
      </w:pPr>
      <w:r>
        <w:rPr>
          <w:sz w:val="20"/>
        </w:rPr>
      </w:r>
    </w:p>
    <w:p>
      <w:pPr>
        <w:pStyle w:val="0"/>
        <w:outlineLvl w:val="1"/>
        <w:jc w:val="center"/>
      </w:pPr>
      <w:r>
        <w:rPr>
          <w:sz w:val="20"/>
        </w:rPr>
        <w:t xml:space="preserve">7. Ответственность сторон</w:t>
      </w:r>
    </w:p>
    <w:p>
      <w:pPr>
        <w:pStyle w:val="0"/>
        <w:jc w:val="both"/>
      </w:pPr>
      <w:r>
        <w:rPr>
          <w:sz w:val="20"/>
        </w:rPr>
      </w:r>
    </w:p>
    <w:p>
      <w:pPr>
        <w:pStyle w:val="0"/>
        <w:ind w:firstLine="540"/>
        <w:jc w:val="both"/>
      </w:pPr>
      <w:r>
        <w:rPr>
          <w:sz w:val="20"/>
        </w:rPr>
        <w:t xml:space="preserve">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w:t>
      </w:r>
    </w:p>
    <w:p>
      <w:pPr>
        <w:pStyle w:val="0"/>
        <w:spacing w:before="200" w:line-rule="auto"/>
        <w:ind w:firstLine="540"/>
        <w:jc w:val="both"/>
      </w:pPr>
      <w:r>
        <w:rPr>
          <w:sz w:val="20"/>
        </w:rPr>
        <w:t xml:space="preserve">7.2. Руководитель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Работодателем своих обязательств по настоящему контракту.</w:t>
      </w:r>
    </w:p>
    <w:p>
      <w:pPr>
        <w:pStyle w:val="0"/>
        <w:jc w:val="both"/>
      </w:pPr>
      <w:r>
        <w:rPr>
          <w:sz w:val="20"/>
        </w:rPr>
      </w:r>
    </w:p>
    <w:p>
      <w:pPr>
        <w:pStyle w:val="0"/>
        <w:outlineLvl w:val="1"/>
        <w:jc w:val="center"/>
      </w:pPr>
      <w:r>
        <w:rPr>
          <w:sz w:val="20"/>
        </w:rPr>
        <w:t xml:space="preserve">8. Изменение и дополнение, прекращение и расторжение</w:t>
      </w:r>
    </w:p>
    <w:p>
      <w:pPr>
        <w:pStyle w:val="0"/>
        <w:jc w:val="center"/>
      </w:pPr>
      <w:r>
        <w:rPr>
          <w:sz w:val="20"/>
        </w:rPr>
        <w:t xml:space="preserve">контракта</w:t>
      </w:r>
    </w:p>
    <w:p>
      <w:pPr>
        <w:pStyle w:val="0"/>
        <w:jc w:val="both"/>
      </w:pPr>
      <w:r>
        <w:rPr>
          <w:sz w:val="20"/>
        </w:rPr>
      </w:r>
    </w:p>
    <w:p>
      <w:pPr>
        <w:pStyle w:val="0"/>
        <w:ind w:firstLine="540"/>
        <w:jc w:val="both"/>
      </w:pPr>
      <w:r>
        <w:rPr>
          <w:sz w:val="20"/>
        </w:rPr>
        <w:t xml:space="preserve">8.1. Изменения и дополнения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pPr>
        <w:pStyle w:val="0"/>
        <w:spacing w:before="200" w:line-rule="auto"/>
        <w:ind w:firstLine="540"/>
        <w:jc w:val="both"/>
      </w:pPr>
      <w:r>
        <w:rPr>
          <w:sz w:val="20"/>
        </w:rPr>
        <w:t xml:space="preserve">8.2. Настоящий контракт может быть прекращен досрочно по основаниям, предусмотренным законодательством.</w:t>
      </w:r>
    </w:p>
    <w:p>
      <w:pPr>
        <w:pStyle w:val="0"/>
        <w:spacing w:before="200" w:line-rule="auto"/>
        <w:ind w:firstLine="540"/>
        <w:jc w:val="both"/>
      </w:pPr>
      <w:r>
        <w:rPr>
          <w:sz w:val="20"/>
        </w:rPr>
        <w:t xml:space="preserve">8.3.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выплачиваются компенсации, установленные законодательством Российской Федерации и законами Республики Бурятия.</w:t>
      </w:r>
    </w:p>
    <w:p>
      <w:pPr>
        <w:pStyle w:val="0"/>
        <w:jc w:val="both"/>
      </w:pPr>
      <w:r>
        <w:rPr>
          <w:sz w:val="20"/>
        </w:rPr>
      </w:r>
    </w:p>
    <w:p>
      <w:pPr>
        <w:pStyle w:val="0"/>
        <w:outlineLvl w:val="1"/>
        <w:jc w:val="center"/>
      </w:pPr>
      <w:r>
        <w:rPr>
          <w:sz w:val="20"/>
        </w:rPr>
        <w:t xml:space="preserve">9. Разрешение споров</w:t>
      </w:r>
    </w:p>
    <w:p>
      <w:pPr>
        <w:pStyle w:val="0"/>
        <w:jc w:val="both"/>
      </w:pPr>
      <w:r>
        <w:rPr>
          <w:sz w:val="20"/>
        </w:rPr>
      </w:r>
    </w:p>
    <w:p>
      <w:pPr>
        <w:pStyle w:val="0"/>
        <w:ind w:firstLine="540"/>
        <w:jc w:val="both"/>
      </w:pPr>
      <w:r>
        <w:rPr>
          <w:sz w:val="20"/>
        </w:rPr>
        <w:t xml:space="preserve">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установленном законодательством Российской Федерации и законами Республики Бурятия.</w:t>
      </w:r>
    </w:p>
    <w:p>
      <w:pPr>
        <w:pStyle w:val="0"/>
        <w:jc w:val="both"/>
      </w:pPr>
      <w:r>
        <w:rPr>
          <w:sz w:val="20"/>
        </w:rPr>
      </w:r>
    </w:p>
    <w:p>
      <w:pPr>
        <w:pStyle w:val="0"/>
        <w:outlineLvl w:val="1"/>
        <w:jc w:val="center"/>
      </w:pPr>
      <w:r>
        <w:rPr>
          <w:sz w:val="20"/>
        </w:rPr>
        <w:t xml:space="preserve">10. Заключительные положения</w:t>
      </w:r>
    </w:p>
    <w:p>
      <w:pPr>
        <w:pStyle w:val="0"/>
        <w:jc w:val="both"/>
      </w:pPr>
      <w:r>
        <w:rPr>
          <w:sz w:val="20"/>
        </w:rPr>
      </w:r>
    </w:p>
    <w:p>
      <w:pPr>
        <w:pStyle w:val="0"/>
        <w:ind w:firstLine="540"/>
        <w:jc w:val="both"/>
      </w:pPr>
      <w:r>
        <w:rPr>
          <w:sz w:val="20"/>
        </w:rPr>
        <w:t xml:space="preserve">10.1. Условия настоящего контракта имеют обязательную юридическую силу для обеих сторон.</w:t>
      </w:r>
    </w:p>
    <w:p>
      <w:pPr>
        <w:pStyle w:val="0"/>
        <w:spacing w:before="200" w:line-rule="auto"/>
        <w:ind w:firstLine="540"/>
        <w:jc w:val="both"/>
      </w:pPr>
      <w:r>
        <w:rPr>
          <w:sz w:val="20"/>
        </w:rPr>
        <w:t xml:space="preserve">10.2. По вопросам, не предусмотренным настоящим контрактом, стороны руководствуются законодательством Российской Федерации и законами Республики Бурятия.</w:t>
      </w:r>
    </w:p>
    <w:p>
      <w:pPr>
        <w:pStyle w:val="0"/>
        <w:spacing w:before="200" w:line-rule="auto"/>
        <w:ind w:firstLine="540"/>
        <w:jc w:val="both"/>
      </w:pPr>
      <w:r>
        <w:rPr>
          <w:sz w:val="20"/>
        </w:rPr>
        <w:t xml:space="preserve">10.3. Настоящий контракт составлен в двух экземплярах, имеющих одинаковую юридическую силу, один из которых находится у Работодателя, другой - у Руководителя администрации.</w:t>
      </w:r>
    </w:p>
    <w:p>
      <w:pPr>
        <w:pStyle w:val="0"/>
        <w:jc w:val="both"/>
      </w:pPr>
      <w:r>
        <w:rPr>
          <w:sz w:val="20"/>
        </w:rPr>
      </w:r>
    </w:p>
    <w:p>
      <w:pPr>
        <w:pStyle w:val="0"/>
        <w:outlineLvl w:val="1"/>
        <w:jc w:val="center"/>
      </w:pPr>
      <w:r>
        <w:rPr>
          <w:sz w:val="20"/>
        </w:rPr>
        <w:t xml:space="preserve">11. Подписи сторон</w:t>
      </w:r>
    </w:p>
    <w:p>
      <w:pPr>
        <w:pStyle w:val="0"/>
        <w:jc w:val="both"/>
      </w:pPr>
      <w:r>
        <w:rPr>
          <w:sz w:val="20"/>
        </w:rPr>
      </w:r>
    </w:p>
    <w:p>
      <w:pPr>
        <w:pStyle w:val="1"/>
        <w:jc w:val="both"/>
      </w:pPr>
      <w:r>
        <w:rPr>
          <w:sz w:val="20"/>
        </w:rPr>
        <w:t xml:space="preserve">Работодатель                                     Руководитель администрации</w:t>
      </w:r>
    </w:p>
    <w:p>
      <w:pPr>
        <w:pStyle w:val="1"/>
        <w:jc w:val="both"/>
      </w:pPr>
      <w:r>
        <w:rPr>
          <w:sz w:val="20"/>
        </w:rPr>
        <w:t xml:space="preserve">(Глава муниципального образования)</w:t>
      </w:r>
    </w:p>
    <w:p>
      <w:pPr>
        <w:pStyle w:val="1"/>
        <w:jc w:val="both"/>
      </w:pPr>
      <w:r>
        <w:rPr>
          <w:sz w:val="20"/>
        </w:rPr>
        <w:t xml:space="preserve">__________________________________               __________________________</w:t>
      </w:r>
    </w:p>
    <w:p>
      <w:pPr>
        <w:pStyle w:val="1"/>
        <w:jc w:val="both"/>
      </w:pPr>
      <w:r>
        <w:rPr>
          <w:sz w:val="20"/>
        </w:rPr>
        <w:t xml:space="preserve">__________________________________               __________________________</w:t>
      </w:r>
    </w:p>
    <w:p>
      <w:pPr>
        <w:pStyle w:val="1"/>
        <w:jc w:val="both"/>
      </w:pPr>
      <w:r>
        <w:rPr>
          <w:sz w:val="20"/>
        </w:rPr>
        <w:t xml:space="preserve">__________________________________               __________________________</w:t>
      </w:r>
    </w:p>
    <w:p>
      <w:pPr>
        <w:pStyle w:val="1"/>
        <w:jc w:val="both"/>
      </w:pPr>
      <w:r>
        <w:rPr>
          <w:sz w:val="20"/>
        </w:rPr>
        <w:t xml:space="preserve">(личная подпись, гербовая печать)                      (личная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Республики Бурятия</w:t>
      </w:r>
    </w:p>
    <w:p>
      <w:pPr>
        <w:pStyle w:val="0"/>
        <w:jc w:val="right"/>
      </w:pPr>
      <w:r>
        <w:rPr>
          <w:sz w:val="20"/>
        </w:rPr>
        <w:t xml:space="preserve">"О муниципальной службе</w:t>
      </w:r>
    </w:p>
    <w:p>
      <w:pPr>
        <w:pStyle w:val="0"/>
        <w:jc w:val="right"/>
      </w:pPr>
      <w:r>
        <w:rPr>
          <w:sz w:val="20"/>
        </w:rPr>
        <w:t xml:space="preserve">в Республике Бурятия"</w:t>
      </w:r>
    </w:p>
    <w:p>
      <w:pPr>
        <w:pStyle w:val="0"/>
        <w:jc w:val="both"/>
      </w:pPr>
      <w:r>
        <w:rPr>
          <w:sz w:val="20"/>
        </w:rPr>
      </w:r>
    </w:p>
    <w:bookmarkStart w:id="553" w:name="P553"/>
    <w:bookmarkEnd w:id="553"/>
    <w:p>
      <w:pPr>
        <w:pStyle w:val="2"/>
        <w:jc w:val="center"/>
      </w:pPr>
      <w:r>
        <w:rPr>
          <w:sz w:val="20"/>
        </w:rPr>
        <w:t xml:space="preserve">ТИПОВОЕ ПОЛОЖЕНИЕ</w:t>
      </w:r>
    </w:p>
    <w:p>
      <w:pPr>
        <w:pStyle w:val="2"/>
        <w:jc w:val="center"/>
      </w:pPr>
      <w:r>
        <w:rPr>
          <w:sz w:val="20"/>
        </w:rPr>
        <w:t xml:space="preserve">ОБ АТТЕСТАЦИИ 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06.05.2013 </w:t>
            </w:r>
            <w:hyperlink w:history="0" r:id="rId147" w:tooltip="Закон Республики Бурятия от 06.05.2013 N 3354-IV &quot;О внесении изменений в Закон Республики Бурятия &quot;О муниципальной службе в Республике Бурятия&quot; (принят Народным Хуралом РБ 25.04.2013) {КонсультантПлюс}">
              <w:r>
                <w:rPr>
                  <w:sz w:val="20"/>
                  <w:color w:val="0000ff"/>
                </w:rPr>
                <w:t xml:space="preserve">N 3354-IV</w:t>
              </w:r>
            </w:hyperlink>
            <w:r>
              <w:rPr>
                <w:sz w:val="20"/>
                <w:color w:val="392c69"/>
              </w:rPr>
              <w:t xml:space="preserve">,</w:t>
            </w:r>
          </w:p>
          <w:p>
            <w:pPr>
              <w:pStyle w:val="0"/>
              <w:jc w:val="center"/>
            </w:pPr>
            <w:r>
              <w:rPr>
                <w:sz w:val="20"/>
                <w:color w:val="392c69"/>
              </w:rPr>
              <w:t xml:space="preserve">от 14.11.2013 </w:t>
            </w:r>
            <w:hyperlink w:history="0" r:id="rId148" w:tooltip="Закон Республики Бурятия от 14.11.2013 N 131-V &quot;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quot;Об образовании в Российской Федерации&quot; (принят Народным Хуралом РБ 05.11.2013) {КонсультантПлюс}">
              <w:r>
                <w:rPr>
                  <w:sz w:val="20"/>
                  <w:color w:val="0000ff"/>
                </w:rPr>
                <w:t xml:space="preserve">N 131-V</w:t>
              </w:r>
            </w:hyperlink>
            <w:r>
              <w:rPr>
                <w:sz w:val="20"/>
                <w:color w:val="392c69"/>
              </w:rPr>
              <w:t xml:space="preserve">, от 07.10.2014 </w:t>
            </w:r>
            <w:hyperlink w:history="0" r:id="rId149"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color w:val="392c69"/>
              </w:rPr>
              <w:t xml:space="preserve">, от 07.07.2015 </w:t>
            </w:r>
            <w:hyperlink w:history="0" r:id="rId150"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N 1260-V</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Типовое положение (далее - Положение) разработано в соответствии с Федеральным </w:t>
      </w:r>
      <w:hyperlink w:history="0" r:id="rId151"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spacing w:before="200" w:line-rule="auto"/>
        <w:ind w:firstLine="540"/>
        <w:jc w:val="both"/>
      </w:pPr>
      <w:r>
        <w:rPr>
          <w:sz w:val="20"/>
        </w:rPr>
        <w:t xml:space="preserve">Положение регламентирует порядок проведения аттестации муниципальных служащих в органах местного самоуправления.</w:t>
      </w:r>
    </w:p>
    <w:p>
      <w:pPr>
        <w:pStyle w:val="0"/>
        <w:spacing w:before="200" w:line-rule="auto"/>
        <w:ind w:firstLine="540"/>
        <w:jc w:val="both"/>
      </w:pPr>
      <w:r>
        <w:rPr>
          <w:sz w:val="20"/>
        </w:rPr>
        <w:t xml:space="preserve">2. Цели аттестации:</w:t>
      </w:r>
    </w:p>
    <w:p>
      <w:pPr>
        <w:pStyle w:val="0"/>
        <w:spacing w:before="200" w:line-rule="auto"/>
        <w:ind w:firstLine="540"/>
        <w:jc w:val="both"/>
      </w:pPr>
      <w:r>
        <w:rPr>
          <w:sz w:val="20"/>
        </w:rPr>
        <w:t xml:space="preserve">совершенствование деятельности аппарата органов местного самоуправления;</w:t>
      </w:r>
    </w:p>
    <w:p>
      <w:pPr>
        <w:pStyle w:val="0"/>
        <w:spacing w:before="200" w:line-rule="auto"/>
        <w:ind w:firstLine="540"/>
        <w:jc w:val="both"/>
      </w:pPr>
      <w:r>
        <w:rPr>
          <w:sz w:val="20"/>
        </w:rPr>
        <w:t xml:space="preserve">улучшение подбора и расстановки кадров;</w:t>
      </w:r>
    </w:p>
    <w:p>
      <w:pPr>
        <w:pStyle w:val="0"/>
        <w:spacing w:before="200" w:line-rule="auto"/>
        <w:ind w:firstLine="540"/>
        <w:jc w:val="both"/>
      </w:pPr>
      <w:r>
        <w:rPr>
          <w:sz w:val="20"/>
        </w:rPr>
        <w:t xml:space="preserve">получение дополнительного профессионального образования и ответственности за результаты принимаемых решений;</w:t>
      </w:r>
    </w:p>
    <w:p>
      <w:pPr>
        <w:pStyle w:val="0"/>
        <w:jc w:val="both"/>
      </w:pPr>
      <w:r>
        <w:rPr>
          <w:sz w:val="20"/>
        </w:rPr>
        <w:t xml:space="preserve">(в ред. </w:t>
      </w:r>
      <w:hyperlink w:history="0" r:id="rId152"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Закона</w:t>
        </w:r>
      </w:hyperlink>
      <w:r>
        <w:rPr>
          <w:sz w:val="20"/>
        </w:rPr>
        <w:t xml:space="preserve"> Республики Бурятия от 07.07.2015 N 1260-V)</w:t>
      </w:r>
    </w:p>
    <w:p>
      <w:pPr>
        <w:pStyle w:val="0"/>
        <w:spacing w:before="200" w:line-rule="auto"/>
        <w:ind w:firstLine="540"/>
        <w:jc w:val="both"/>
      </w:pPr>
      <w:r>
        <w:rPr>
          <w:sz w:val="20"/>
        </w:rPr>
        <w:t xml:space="preserve">предупреждение коррупции в аппарате органов местного самоуправления;</w:t>
      </w:r>
    </w:p>
    <w:p>
      <w:pPr>
        <w:pStyle w:val="0"/>
        <w:spacing w:before="200" w:line-rule="auto"/>
        <w:ind w:firstLine="540"/>
        <w:jc w:val="both"/>
      </w:pPr>
      <w:r>
        <w:rPr>
          <w:sz w:val="20"/>
        </w:rPr>
        <w:t xml:space="preserve">развитие инициативы и творческой активности.</w:t>
      </w:r>
    </w:p>
    <w:p>
      <w:pPr>
        <w:pStyle w:val="0"/>
        <w:spacing w:before="200" w:line-rule="auto"/>
        <w:ind w:firstLine="540"/>
        <w:jc w:val="both"/>
      </w:pPr>
      <w:r>
        <w:rPr>
          <w:sz w:val="20"/>
        </w:rPr>
        <w:t xml:space="preserve">При аттестации оцениваются профессиональные, деловые и личностные качества муниципальных служащих и делается вывод об их соответствии замещаемой должности.</w:t>
      </w:r>
    </w:p>
    <w:p>
      <w:pPr>
        <w:pStyle w:val="0"/>
        <w:jc w:val="both"/>
      </w:pPr>
      <w:r>
        <w:rPr>
          <w:sz w:val="20"/>
        </w:rPr>
        <w:t xml:space="preserve">(в ред. </w:t>
      </w:r>
      <w:hyperlink w:history="0" r:id="rId153"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3. Основные задачи аттестации:</w:t>
      </w:r>
    </w:p>
    <w:p>
      <w:pPr>
        <w:pStyle w:val="0"/>
        <w:spacing w:before="200" w:line-rule="auto"/>
        <w:ind w:firstLine="540"/>
        <w:jc w:val="both"/>
      </w:pPr>
      <w:r>
        <w:rPr>
          <w:sz w:val="20"/>
        </w:rPr>
        <w:t xml:space="preserve">определение служебного соответствия муниципального служащего замещаемой должности;</w:t>
      </w:r>
    </w:p>
    <w:p>
      <w:pPr>
        <w:pStyle w:val="0"/>
        <w:jc w:val="both"/>
      </w:pPr>
      <w:r>
        <w:rPr>
          <w:sz w:val="20"/>
        </w:rPr>
        <w:t xml:space="preserve">(в ред. </w:t>
      </w:r>
      <w:hyperlink w:history="0" r:id="rId154"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выявление перспективы использования потенциальных возможностей муниципальных служащих;</w:t>
      </w:r>
    </w:p>
    <w:p>
      <w:pPr>
        <w:pStyle w:val="0"/>
        <w:spacing w:before="200" w:line-rule="auto"/>
        <w:ind w:firstLine="540"/>
        <w:jc w:val="both"/>
      </w:pPr>
      <w:r>
        <w:rPr>
          <w:sz w:val="20"/>
        </w:rPr>
        <w:t xml:space="preserve">определение необходимости дополнительного профессионального образования муниципального служащего;</w:t>
      </w:r>
    </w:p>
    <w:p>
      <w:pPr>
        <w:pStyle w:val="0"/>
        <w:jc w:val="both"/>
      </w:pPr>
      <w:r>
        <w:rPr>
          <w:sz w:val="20"/>
        </w:rPr>
        <w:t xml:space="preserve">(в ред. </w:t>
      </w:r>
      <w:hyperlink w:history="0" r:id="rId155" w:tooltip="Закон Республики Бурятия от 14.11.2013 N 131-V &quot;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quot;Об образовании в Российской Федерации&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131-V)</w:t>
      </w:r>
    </w:p>
    <w:p>
      <w:pPr>
        <w:pStyle w:val="0"/>
        <w:spacing w:before="200" w:line-rule="auto"/>
        <w:ind w:firstLine="540"/>
        <w:jc w:val="both"/>
      </w:pPr>
      <w:r>
        <w:rPr>
          <w:sz w:val="20"/>
        </w:rPr>
        <w:t xml:space="preserve">обеспечение возможности долгосрочного планирования ротации кадров.</w:t>
      </w:r>
    </w:p>
    <w:p>
      <w:pPr>
        <w:pStyle w:val="0"/>
        <w:jc w:val="both"/>
      </w:pPr>
      <w:r>
        <w:rPr>
          <w:sz w:val="20"/>
        </w:rPr>
        <w:t xml:space="preserve">(в ред. </w:t>
      </w:r>
      <w:hyperlink w:history="0" r:id="rId156"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4. При проведении аттестации аттестационная комиссия руководствуется Федеральным </w:t>
      </w:r>
      <w:hyperlink w:history="0" r:id="rId157"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"О муниципальной службе в Российской Федерации", Законом Республики Бурятия "О муниципальной службе в Республике Бурятия", уставом местного самоуправления и положением о структурных подразделениях органов местного самоуправления, должностными инструкциями работников, замещающих муниципальные должности, и служебными характеристиками на служащего.</w:t>
      </w:r>
    </w:p>
    <w:p>
      <w:pPr>
        <w:pStyle w:val="0"/>
        <w:jc w:val="both"/>
      </w:pPr>
      <w:r>
        <w:rPr>
          <w:sz w:val="20"/>
        </w:rPr>
        <w:t xml:space="preserve">(в ред. </w:t>
      </w:r>
      <w:hyperlink w:history="0" r:id="rId158"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jc w:val="both"/>
      </w:pPr>
      <w:r>
        <w:rPr>
          <w:sz w:val="20"/>
        </w:rPr>
      </w:r>
    </w:p>
    <w:p>
      <w:pPr>
        <w:pStyle w:val="2"/>
        <w:outlineLvl w:val="1"/>
        <w:jc w:val="center"/>
      </w:pPr>
      <w:r>
        <w:rPr>
          <w:sz w:val="20"/>
        </w:rPr>
        <w:t xml:space="preserve">II. Сроки проведения аттестации, образование и состав</w:t>
      </w:r>
    </w:p>
    <w:p>
      <w:pPr>
        <w:pStyle w:val="2"/>
        <w:jc w:val="center"/>
      </w:pPr>
      <w:r>
        <w:rPr>
          <w:sz w:val="20"/>
        </w:rPr>
        <w:t xml:space="preserve">аттестационных комиссий</w:t>
      </w:r>
    </w:p>
    <w:p>
      <w:pPr>
        <w:pStyle w:val="0"/>
        <w:jc w:val="both"/>
      </w:pPr>
      <w:r>
        <w:rPr>
          <w:sz w:val="20"/>
        </w:rPr>
      </w:r>
    </w:p>
    <w:p>
      <w:pPr>
        <w:pStyle w:val="0"/>
        <w:ind w:firstLine="540"/>
        <w:jc w:val="both"/>
      </w:pPr>
      <w:r>
        <w:rPr>
          <w:sz w:val="20"/>
        </w:rPr>
        <w:t xml:space="preserve">1. Сроки и графики проведения аттестации утверждаются представителем нанимателя (работодателем) по согласованию с комитетом профсоюза и доводятся до сведения аттестуемых муниципальных служащих за один месяц до начала аттестации. Аттестация муниципального служащего проводится один раз в три года.</w:t>
      </w:r>
    </w:p>
    <w:p>
      <w:pPr>
        <w:pStyle w:val="0"/>
        <w:jc w:val="both"/>
      </w:pPr>
      <w:r>
        <w:rPr>
          <w:sz w:val="20"/>
        </w:rPr>
        <w:t xml:space="preserve">(п. 1 в ред. </w:t>
      </w:r>
      <w:hyperlink w:history="0" r:id="rId159"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2. В соответствии с федеральным законом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Для проведения аттестации утверждается аттестационная комиссия в составе: председатель, секретарь, члены аттестационной комиссии. Состав аттестационной комиссии должен обеспечивать объективное, демократическое рассмотрение и оценку деятельности аттестуемого работника, принципиальный подход ко внесению соответствующих рекомендаций по результатам аттестации.</w:t>
      </w:r>
    </w:p>
    <w:p>
      <w:pPr>
        <w:pStyle w:val="0"/>
        <w:spacing w:before="200" w:line-rule="auto"/>
        <w:ind w:firstLine="540"/>
        <w:jc w:val="both"/>
      </w:pPr>
      <w:r>
        <w:rPr>
          <w:sz w:val="20"/>
        </w:rPr>
        <w:t xml:space="preserve">4. В состав аттестационных комиссий входят представитель нанимателя (работодатель), представители кадровой и юридической служб, профсоюзной организации, независимые эксперты.</w:t>
      </w:r>
    </w:p>
    <w:p>
      <w:pPr>
        <w:pStyle w:val="0"/>
        <w:jc w:val="both"/>
      </w:pPr>
      <w:r>
        <w:rPr>
          <w:sz w:val="20"/>
        </w:rPr>
        <w:t xml:space="preserve">(п. 4 в ред. </w:t>
      </w:r>
      <w:hyperlink w:history="0" r:id="rId160" w:tooltip="Закон Республики Бурятия от 06.05.2013 N 3354-IV &quot;О внесении изменений в Закон Республики Бурятия &quot;О муниципальной службе в Республике Бурятия&quot; (принят Народным Хуралом РБ 25.04.2013) {КонсультантПлюс}">
        <w:r>
          <w:rPr>
            <w:sz w:val="20"/>
            <w:color w:val="0000ff"/>
          </w:rPr>
          <w:t xml:space="preserve">Закона</w:t>
        </w:r>
      </w:hyperlink>
      <w:r>
        <w:rPr>
          <w:sz w:val="20"/>
        </w:rPr>
        <w:t xml:space="preserve"> Республики Бурятия от 06.05.2013 N 3354-IV)</w:t>
      </w:r>
    </w:p>
    <w:p>
      <w:pPr>
        <w:pStyle w:val="0"/>
        <w:spacing w:before="200" w:line-rule="auto"/>
        <w:ind w:firstLine="540"/>
        <w:jc w:val="both"/>
      </w:pPr>
      <w:r>
        <w:rPr>
          <w:sz w:val="20"/>
        </w:rPr>
        <w:t xml:space="preserve">5. Состав аттестационной комиссии формируется и возглавляется представителем нанимателя (работодателем).</w:t>
      </w:r>
    </w:p>
    <w:p>
      <w:pPr>
        <w:pStyle w:val="0"/>
        <w:jc w:val="both"/>
      </w:pPr>
      <w:r>
        <w:rPr>
          <w:sz w:val="20"/>
        </w:rPr>
        <w:t xml:space="preserve">(в ред. </w:t>
      </w:r>
      <w:hyperlink w:history="0" r:id="rId161"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jc w:val="both"/>
      </w:pPr>
      <w:r>
        <w:rPr>
          <w:sz w:val="20"/>
        </w:rPr>
      </w:r>
    </w:p>
    <w:p>
      <w:pPr>
        <w:pStyle w:val="2"/>
        <w:outlineLvl w:val="1"/>
        <w:jc w:val="center"/>
      </w:pPr>
      <w:r>
        <w:rPr>
          <w:sz w:val="20"/>
        </w:rPr>
        <w:t xml:space="preserve">III. Порядок проведения аттестации</w:t>
      </w:r>
    </w:p>
    <w:p>
      <w:pPr>
        <w:pStyle w:val="0"/>
        <w:jc w:val="both"/>
      </w:pPr>
      <w:r>
        <w:rPr>
          <w:sz w:val="20"/>
        </w:rPr>
      </w:r>
    </w:p>
    <w:p>
      <w:pPr>
        <w:pStyle w:val="0"/>
        <w:ind w:firstLine="540"/>
        <w:jc w:val="both"/>
      </w:pPr>
      <w:r>
        <w:rPr>
          <w:sz w:val="20"/>
        </w:rPr>
        <w:t xml:space="preserve">1. На каждого работника, подлежащего аттестации, за две недели до начала аттестации представляется служебная характеристика-отзыв (представление), подготовленная его непосредственным руководителем.</w:t>
      </w:r>
    </w:p>
    <w:p>
      <w:pPr>
        <w:pStyle w:val="0"/>
        <w:spacing w:before="200" w:line-rule="auto"/>
        <w:ind w:firstLine="540"/>
        <w:jc w:val="both"/>
      </w:pPr>
      <w:r>
        <w:rPr>
          <w:sz w:val="20"/>
        </w:rPr>
        <w:t xml:space="preserve">2. В характеристике должны быть отражены следующие сведения:</w:t>
      </w:r>
    </w:p>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год рождения;</w:t>
      </w:r>
    </w:p>
    <w:p>
      <w:pPr>
        <w:pStyle w:val="0"/>
        <w:spacing w:before="200" w:line-rule="auto"/>
        <w:ind w:firstLine="540"/>
        <w:jc w:val="both"/>
      </w:pPr>
      <w:r>
        <w:rPr>
          <w:sz w:val="20"/>
        </w:rPr>
        <w:t xml:space="preserve">3) замещаемая должность и дата назначения на эту должность;</w:t>
      </w:r>
    </w:p>
    <w:p>
      <w:pPr>
        <w:pStyle w:val="0"/>
        <w:jc w:val="both"/>
      </w:pPr>
      <w:r>
        <w:rPr>
          <w:sz w:val="20"/>
        </w:rPr>
        <w:t xml:space="preserve">(в ред. </w:t>
      </w:r>
      <w:hyperlink w:history="0" r:id="rId162"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4) образование (что, когда окончил, специальность);</w:t>
      </w:r>
    </w:p>
    <w:p>
      <w:pPr>
        <w:pStyle w:val="0"/>
        <w:spacing w:before="200" w:line-rule="auto"/>
        <w:ind w:firstLine="540"/>
        <w:jc w:val="both"/>
      </w:pPr>
      <w:r>
        <w:rPr>
          <w:sz w:val="20"/>
        </w:rPr>
        <w:t xml:space="preserve">5) общий трудовой стаж, в том числе стаж работы по специальности, стаж на муниципальной службе;</w:t>
      </w:r>
    </w:p>
    <w:p>
      <w:pPr>
        <w:pStyle w:val="0"/>
        <w:spacing w:before="200" w:line-rule="auto"/>
        <w:ind w:firstLine="540"/>
        <w:jc w:val="both"/>
      </w:pPr>
      <w:r>
        <w:rPr>
          <w:sz w:val="20"/>
        </w:rPr>
        <w:t xml:space="preserve">6) наличие ученой степени, ученого звания, научных публикаций и практических работ;</w:t>
      </w:r>
    </w:p>
    <w:p>
      <w:pPr>
        <w:pStyle w:val="0"/>
        <w:spacing w:before="200" w:line-rule="auto"/>
        <w:ind w:firstLine="540"/>
        <w:jc w:val="both"/>
      </w:pPr>
      <w:r>
        <w:rPr>
          <w:sz w:val="20"/>
        </w:rPr>
        <w:t xml:space="preserve">7) основные проблемы, в решении которых принимает участие;</w:t>
      </w:r>
    </w:p>
    <w:p>
      <w:pPr>
        <w:pStyle w:val="0"/>
        <w:spacing w:before="200" w:line-rule="auto"/>
        <w:ind w:firstLine="540"/>
        <w:jc w:val="both"/>
      </w:pPr>
      <w:r>
        <w:rPr>
          <w:sz w:val="20"/>
        </w:rPr>
        <w:t xml:space="preserve">8) характер участия в выполнении отдельных работ и заданий;</w:t>
      </w:r>
    </w:p>
    <w:p>
      <w:pPr>
        <w:pStyle w:val="0"/>
        <w:spacing w:before="200" w:line-rule="auto"/>
        <w:ind w:firstLine="540"/>
        <w:jc w:val="both"/>
      </w:pPr>
      <w:r>
        <w:rPr>
          <w:sz w:val="20"/>
        </w:rPr>
        <w:t xml:space="preserve">9) оценка профессиональных и личностных качеств;</w:t>
      </w:r>
    </w:p>
    <w:p>
      <w:pPr>
        <w:pStyle w:val="0"/>
        <w:spacing w:before="200" w:line-rule="auto"/>
        <w:ind w:firstLine="540"/>
        <w:jc w:val="both"/>
      </w:pPr>
      <w:r>
        <w:rPr>
          <w:sz w:val="20"/>
        </w:rPr>
        <w:t xml:space="preserve">10) сведения о получении дополнительного профессионального образования;</w:t>
      </w:r>
    </w:p>
    <w:p>
      <w:pPr>
        <w:pStyle w:val="0"/>
        <w:jc w:val="both"/>
      </w:pPr>
      <w:r>
        <w:rPr>
          <w:sz w:val="20"/>
        </w:rPr>
        <w:t xml:space="preserve">(в ред. </w:t>
      </w:r>
      <w:hyperlink w:history="0" r:id="rId163"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Закона</w:t>
        </w:r>
      </w:hyperlink>
      <w:r>
        <w:rPr>
          <w:sz w:val="20"/>
        </w:rPr>
        <w:t xml:space="preserve"> Республики Бурятия от 07.07.2015 N 1260-V)</w:t>
      </w:r>
    </w:p>
    <w:p>
      <w:pPr>
        <w:pStyle w:val="0"/>
        <w:spacing w:before="200" w:line-rule="auto"/>
        <w:ind w:firstLine="540"/>
        <w:jc w:val="both"/>
      </w:pPr>
      <w:r>
        <w:rPr>
          <w:sz w:val="20"/>
        </w:rPr>
        <w:t xml:space="preserve">11) оценка результатов труда;</w:t>
      </w:r>
    </w:p>
    <w:p>
      <w:pPr>
        <w:pStyle w:val="0"/>
        <w:spacing w:before="200" w:line-rule="auto"/>
        <w:ind w:firstLine="540"/>
        <w:jc w:val="both"/>
      </w:pPr>
      <w:r>
        <w:rPr>
          <w:sz w:val="20"/>
        </w:rPr>
        <w:t xml:space="preserve">12) общая характеристика руководителем аттестуемого.</w:t>
      </w:r>
    </w:p>
    <w:p>
      <w:pPr>
        <w:pStyle w:val="0"/>
        <w:spacing w:before="200" w:line-rule="auto"/>
        <w:ind w:firstLine="540"/>
        <w:jc w:val="both"/>
      </w:pPr>
      <w:r>
        <w:rPr>
          <w:sz w:val="20"/>
        </w:rPr>
        <w:t xml:space="preserve">При последующих аттестациях в аттестационную комиссию представляется аттестационный лист предыдущей аттестации.</w:t>
      </w:r>
    </w:p>
    <w:p>
      <w:pPr>
        <w:pStyle w:val="0"/>
        <w:spacing w:before="200" w:line-rule="auto"/>
        <w:ind w:firstLine="540"/>
        <w:jc w:val="both"/>
      </w:pPr>
      <w:r>
        <w:rPr>
          <w:sz w:val="20"/>
        </w:rPr>
        <w:t xml:space="preserve">3. Аттестуемый муниципальный служащий должен быть заранее, не позднее чем за неделю до начала аттестации, ознакомлен с представленной на него характеристикой.</w:t>
      </w:r>
    </w:p>
    <w:p>
      <w:pPr>
        <w:pStyle w:val="0"/>
        <w:jc w:val="both"/>
      </w:pPr>
      <w:r>
        <w:rPr>
          <w:sz w:val="20"/>
        </w:rPr>
        <w:t xml:space="preserve">(в ред. </w:t>
      </w:r>
      <w:hyperlink w:history="0" r:id="rId164"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4. Аттестация проводится в присутствии руководителя структурного подразделения, в котором работает аттестуемый муниципальный служащий.</w:t>
      </w:r>
    </w:p>
    <w:p>
      <w:pPr>
        <w:pStyle w:val="0"/>
        <w:spacing w:before="200" w:line-rule="auto"/>
        <w:ind w:firstLine="540"/>
        <w:jc w:val="both"/>
      </w:pPr>
      <w:r>
        <w:rPr>
          <w:sz w:val="20"/>
        </w:rPr>
        <w:t xml:space="preserve">Аттестационная комиссия заслушивает сообщение аттестуемого муниципального служащего о его работе и рассматривает представленные материалы.</w:t>
      </w:r>
    </w:p>
    <w:p>
      <w:pPr>
        <w:pStyle w:val="0"/>
        <w:spacing w:before="200" w:line-rule="auto"/>
        <w:ind w:firstLine="540"/>
        <w:jc w:val="both"/>
      </w:pPr>
      <w:r>
        <w:rPr>
          <w:sz w:val="20"/>
        </w:rPr>
        <w:t xml:space="preserve">При неявке аттестуемого муниципального служащего по уважительной причине (командировка, болезнь, отпуск) аттестационная комиссия может провести аттестацию в его отсутствие.</w:t>
      </w:r>
    </w:p>
    <w:p>
      <w:pPr>
        <w:pStyle w:val="0"/>
        <w:jc w:val="both"/>
      </w:pPr>
      <w:r>
        <w:rPr>
          <w:sz w:val="20"/>
        </w:rPr>
        <w:t xml:space="preserve">(в ред. </w:t>
      </w:r>
      <w:hyperlink w:history="0" r:id="rId165"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5. В ходе заседания аттестационная комиссия ведет протокол, который должен содержать следующие позиции:</w:t>
      </w:r>
    </w:p>
    <w:p>
      <w:pPr>
        <w:pStyle w:val="0"/>
        <w:spacing w:before="200" w:line-rule="auto"/>
        <w:ind w:firstLine="540"/>
        <w:jc w:val="both"/>
      </w:pPr>
      <w:r>
        <w:rPr>
          <w:sz w:val="20"/>
        </w:rPr>
        <w:t xml:space="preserve">1) наименование органа местного самоуправления и соответствующего структурного подразделения;</w:t>
      </w:r>
    </w:p>
    <w:p>
      <w:pPr>
        <w:pStyle w:val="0"/>
        <w:jc w:val="both"/>
      </w:pPr>
      <w:r>
        <w:rPr>
          <w:sz w:val="20"/>
        </w:rPr>
        <w:t xml:space="preserve">(в ред. </w:t>
      </w:r>
      <w:hyperlink w:history="0" r:id="rId166"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2) фамилию, имя отчество и подпись председателя аттестационной комиссии, присутствующих членов аттестационной комиссии, приглашенных;</w:t>
      </w:r>
    </w:p>
    <w:p>
      <w:pPr>
        <w:pStyle w:val="0"/>
        <w:spacing w:before="200" w:line-rule="auto"/>
        <w:ind w:firstLine="540"/>
        <w:jc w:val="both"/>
      </w:pPr>
      <w:r>
        <w:rPr>
          <w:sz w:val="20"/>
        </w:rPr>
        <w:t xml:space="preserve">3) повестку заседания;</w:t>
      </w:r>
    </w:p>
    <w:p>
      <w:pPr>
        <w:pStyle w:val="0"/>
        <w:spacing w:before="200" w:line-rule="auto"/>
        <w:ind w:firstLine="540"/>
        <w:jc w:val="both"/>
      </w:pPr>
      <w:r>
        <w:rPr>
          <w:sz w:val="20"/>
        </w:rPr>
        <w:t xml:space="preserve">4) сообщение руководителя аттестуемого муниципального служащего;</w:t>
      </w:r>
    </w:p>
    <w:p>
      <w:pPr>
        <w:pStyle w:val="0"/>
        <w:spacing w:before="200" w:line-rule="auto"/>
        <w:ind w:firstLine="540"/>
        <w:jc w:val="both"/>
      </w:pPr>
      <w:r>
        <w:rPr>
          <w:sz w:val="20"/>
        </w:rPr>
        <w:t xml:space="preserve">5) вопросы аттестуемому работнику и ответы (кратко);</w:t>
      </w:r>
    </w:p>
    <w:p>
      <w:pPr>
        <w:pStyle w:val="0"/>
        <w:spacing w:before="200" w:line-rule="auto"/>
        <w:ind w:firstLine="540"/>
        <w:jc w:val="both"/>
      </w:pPr>
      <w:r>
        <w:rPr>
          <w:sz w:val="20"/>
        </w:rPr>
        <w:t xml:space="preserve">6) рекомендации аттестационной комиссии.</w:t>
      </w:r>
    </w:p>
    <w:p>
      <w:pPr>
        <w:pStyle w:val="0"/>
        <w:spacing w:before="200" w:line-rule="auto"/>
        <w:ind w:firstLine="540"/>
        <w:jc w:val="both"/>
      </w:pPr>
      <w:r>
        <w:rPr>
          <w:sz w:val="20"/>
        </w:rPr>
        <w:t xml:space="preserve">Протокол заверяется подписью председателя и секретаря аттестационной комиссии.</w:t>
      </w:r>
    </w:p>
    <w:p>
      <w:pPr>
        <w:pStyle w:val="0"/>
        <w:spacing w:before="200" w:line-rule="auto"/>
        <w:ind w:firstLine="540"/>
        <w:jc w:val="both"/>
      </w:pPr>
      <w:r>
        <w:rPr>
          <w:sz w:val="20"/>
        </w:rPr>
        <w:t xml:space="preserve">6. По результатам аттестации аттестационная комиссия выносит одно из следующих решений:</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w:t>
      </w:r>
    </w:p>
    <w:p>
      <w:pPr>
        <w:pStyle w:val="0"/>
        <w:spacing w:before="200" w:line-rule="auto"/>
        <w:ind w:firstLine="540"/>
        <w:jc w:val="both"/>
      </w:pPr>
      <w:r>
        <w:rPr>
          <w:sz w:val="20"/>
        </w:rPr>
        <w:t xml:space="preserve">муниципальный служащий не соответствует замещаемой должности муниципальной службы.</w:t>
      </w:r>
    </w:p>
    <w:p>
      <w:pPr>
        <w:pStyle w:val="0"/>
        <w:spacing w:before="200" w:line-rule="auto"/>
        <w:ind w:firstLine="540"/>
        <w:jc w:val="both"/>
      </w:pPr>
      <w:r>
        <w:rPr>
          <w:sz w:val="20"/>
        </w:rPr>
        <w:t xml:space="preserve">Кроме того, аттестационная комиссия может давать рекомендации о поощрении муниципального служащего за достигнутые им успехи в работе, в том числе о повышении его в должности, а в случае необходимости - рекомендации об улучшении деятельности аттестуемого муниципального служащего. При этом аттестационной комиссией указываются мотивы, в соответствии с которыми даны эти рекомендации.</w:t>
      </w:r>
    </w:p>
    <w:p>
      <w:pPr>
        <w:pStyle w:val="0"/>
        <w:jc w:val="both"/>
      </w:pPr>
      <w:r>
        <w:rPr>
          <w:sz w:val="20"/>
        </w:rPr>
        <w:t xml:space="preserve">(в ред. </w:t>
      </w:r>
      <w:hyperlink w:history="0" r:id="rId167"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7. Оценка деятельности работника и рекомендации аттестационной комиссии принимаются открытым голосованием, при котором аттестуемый муниципальный служащий отсутствует.</w:t>
      </w:r>
    </w:p>
    <w:p>
      <w:pPr>
        <w:pStyle w:val="0"/>
        <w:spacing w:before="200" w:line-rule="auto"/>
        <w:ind w:firstLine="540"/>
        <w:jc w:val="both"/>
      </w:pPr>
      <w:r>
        <w:rPr>
          <w:sz w:val="20"/>
        </w:rPr>
        <w:t xml:space="preserve">Заседание аттестационной комиссии считается правомочным, если на нем присутствует не менее двух третей ее членов. Результаты аттестации определяются большинством голосов. При равенстве голосов аттестуемый муниципальный служащий признается соответствующим замещаемой должности.</w:t>
      </w:r>
    </w:p>
    <w:p>
      <w:pPr>
        <w:pStyle w:val="0"/>
        <w:jc w:val="both"/>
      </w:pPr>
      <w:r>
        <w:rPr>
          <w:sz w:val="20"/>
        </w:rPr>
        <w:t xml:space="preserve">(в ред. </w:t>
      </w:r>
      <w:hyperlink w:history="0" r:id="rId168"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При аттестации муниципального служащего, являющегося членом аттестационной комиссии, аттестуемый муниципальный служащий не участвует в голосовании.</w:t>
      </w:r>
    </w:p>
    <w:p>
      <w:pPr>
        <w:pStyle w:val="0"/>
        <w:spacing w:before="200" w:line-rule="auto"/>
        <w:ind w:firstLine="540"/>
        <w:jc w:val="both"/>
      </w:pPr>
      <w:r>
        <w:rPr>
          <w:sz w:val="20"/>
        </w:rPr>
        <w:t xml:space="preserve">8. Результаты аттестации сообщаются аттестационному муниципальному служащему непосредственно после подведения итогов голосования и заносятся в </w:t>
      </w:r>
      <w:hyperlink w:history="0" w:anchor="P670" w:tooltip="АТТЕСТАЦИОННЫЙ ЛИСТ">
        <w:r>
          <w:rPr>
            <w:sz w:val="20"/>
            <w:color w:val="0000ff"/>
          </w:rPr>
          <w:t xml:space="preserve">аттестационный лист</w:t>
        </w:r>
      </w:hyperlink>
      <w:r>
        <w:rPr>
          <w:sz w:val="20"/>
        </w:rPr>
        <w:t xml:space="preserve">, который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Форма аттестационного листа прилагается.</w:t>
      </w:r>
    </w:p>
    <w:p>
      <w:pPr>
        <w:pStyle w:val="0"/>
        <w:spacing w:before="200" w:line-rule="auto"/>
        <w:ind w:firstLine="540"/>
        <w:jc w:val="both"/>
      </w:pPr>
      <w:r>
        <w:rPr>
          <w:sz w:val="20"/>
        </w:rPr>
        <w:t xml:space="preserve">С аттестационным листом муниципальный служащий знакомится под роспись.</w:t>
      </w:r>
    </w:p>
    <w:p>
      <w:pPr>
        <w:pStyle w:val="0"/>
        <w:jc w:val="both"/>
      </w:pPr>
      <w:r>
        <w:rPr>
          <w:sz w:val="20"/>
        </w:rPr>
        <w:t xml:space="preserve">(в ред. </w:t>
      </w:r>
      <w:hyperlink w:history="0" r:id="rId169"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9. Материалы аттестации передаются представителю нанимателя (работодателю). Аттестационный лист и характеристика - отзыв на муниципального служащего, прошедшего аттестацию, хранятся в личном деле муниципального служащего.</w:t>
      </w:r>
    </w:p>
    <w:p>
      <w:pPr>
        <w:pStyle w:val="0"/>
        <w:jc w:val="both"/>
      </w:pPr>
      <w:r>
        <w:rPr>
          <w:sz w:val="20"/>
        </w:rPr>
      </w:r>
    </w:p>
    <w:p>
      <w:pPr>
        <w:pStyle w:val="2"/>
        <w:outlineLvl w:val="1"/>
        <w:jc w:val="center"/>
      </w:pPr>
      <w:r>
        <w:rPr>
          <w:sz w:val="20"/>
        </w:rPr>
        <w:t xml:space="preserve">IV. Решения, принимаемые по результатам аттестации</w:t>
      </w:r>
    </w:p>
    <w:p>
      <w:pPr>
        <w:pStyle w:val="0"/>
        <w:jc w:val="both"/>
      </w:pPr>
      <w:r>
        <w:rPr>
          <w:sz w:val="20"/>
        </w:rPr>
      </w:r>
    </w:p>
    <w:p>
      <w:pPr>
        <w:pStyle w:val="0"/>
        <w:ind w:firstLine="540"/>
        <w:jc w:val="both"/>
      </w:pPr>
      <w:r>
        <w:rPr>
          <w:sz w:val="20"/>
        </w:rPr>
        <w:t xml:space="preserve">1.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w:t>
      </w:r>
      <w:hyperlink w:history="0" r:id="rId170"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Закона</w:t>
        </w:r>
      </w:hyperlink>
      <w:r>
        <w:rPr>
          <w:sz w:val="20"/>
        </w:rPr>
        <w:t xml:space="preserve"> Республики Бурятия от 07.07.2015 N 1260-V)</w:t>
      </w:r>
    </w:p>
    <w:p>
      <w:pPr>
        <w:pStyle w:val="0"/>
        <w:spacing w:before="200" w:line-rule="auto"/>
        <w:ind w:firstLine="540"/>
        <w:jc w:val="both"/>
      </w:pPr>
      <w:r>
        <w:rPr>
          <w:sz w:val="20"/>
        </w:rPr>
        <w:t xml:space="preserve">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3. Рассмотрение трудовых споров, связанных с проведением аттестации, осуществляется в соответствии с федеральным законодательством о порядке рассмотрения трудовых споров.</w:t>
      </w:r>
    </w:p>
    <w:p>
      <w:pPr>
        <w:pStyle w:val="0"/>
        <w:jc w:val="both"/>
      </w:pPr>
      <w:r>
        <w:rPr>
          <w:sz w:val="20"/>
        </w:rPr>
        <w:t xml:space="preserve">(в ред. </w:t>
      </w:r>
      <w:hyperlink w:history="0" r:id="rId171"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p>
      <w:pPr>
        <w:pStyle w:val="0"/>
        <w:spacing w:before="200" w:line-rule="auto"/>
        <w:ind w:firstLine="540"/>
        <w:jc w:val="both"/>
      </w:pPr>
      <w:r>
        <w:rPr>
          <w:sz w:val="20"/>
        </w:rPr>
        <w:t xml:space="preserve">4. Утратил силу. - </w:t>
      </w:r>
      <w:hyperlink w:history="0" r:id="rId172" w:tooltip="Закон Республики Бурятия от 06.05.2013 N 3354-IV &quot;О внесении изменений в Закон Республики Бурятия &quot;О муниципальной службе в Республике Бурятия&quot; (принят Народным Хуралом РБ 25.04.2013) {КонсультантПлюс}">
        <w:r>
          <w:rPr>
            <w:sz w:val="20"/>
            <w:color w:val="0000ff"/>
          </w:rPr>
          <w:t xml:space="preserve">Закон</w:t>
        </w:r>
      </w:hyperlink>
      <w:r>
        <w:rPr>
          <w:sz w:val="20"/>
        </w:rPr>
        <w:t xml:space="preserve"> Республики Бурятия от 06.05.2013 N 3354-IV.</w:t>
      </w:r>
    </w:p>
    <w:p>
      <w:pPr>
        <w:pStyle w:val="0"/>
        <w:spacing w:before="200" w:line-rule="auto"/>
        <w:ind w:firstLine="540"/>
        <w:jc w:val="both"/>
      </w:pPr>
      <w:r>
        <w:rPr>
          <w:sz w:val="20"/>
        </w:rPr>
        <w:t xml:space="preserve">5. Муниципальный служащий вправе обжаловать результаты аттестации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положению</w:t>
      </w:r>
    </w:p>
    <w:p>
      <w:pPr>
        <w:pStyle w:val="0"/>
        <w:jc w:val="right"/>
      </w:pPr>
      <w:r>
        <w:rPr>
          <w:sz w:val="20"/>
        </w:rPr>
        <w:t xml:space="preserve">об аттестации</w:t>
      </w:r>
    </w:p>
    <w:p>
      <w:pPr>
        <w:pStyle w:val="0"/>
        <w:jc w:val="right"/>
      </w:pPr>
      <w:r>
        <w:rPr>
          <w:sz w:val="20"/>
        </w:rPr>
        <w:t xml:space="preserve">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07.10.2014 </w:t>
            </w:r>
            <w:hyperlink w:history="0" r:id="rId173"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color w:val="392c69"/>
              </w:rPr>
              <w:t xml:space="preserve">,</w:t>
            </w:r>
          </w:p>
          <w:p>
            <w:pPr>
              <w:pStyle w:val="0"/>
              <w:jc w:val="center"/>
            </w:pPr>
            <w:r>
              <w:rPr>
                <w:sz w:val="20"/>
                <w:color w:val="392c69"/>
              </w:rPr>
              <w:t xml:space="preserve">от 07.07.2015 </w:t>
            </w:r>
            <w:hyperlink w:history="0" r:id="rId174" w:tooltip="Закон Республики Бурятия от 07.07.2015 N 1260-V &quot;О внесении изменений в Закон Республики Бурятия &quot;О муниципальной службе в Республике Бурятия&quot; (принят Народным Хуралом РБ 01.07.2015) {КонсультантПлюс}">
              <w:r>
                <w:rPr>
                  <w:sz w:val="20"/>
                  <w:color w:val="0000ff"/>
                </w:rPr>
                <w:t xml:space="preserve">N 1260-V</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70" w:name="P670"/>
    <w:bookmarkEnd w:id="670"/>
    <w:p>
      <w:pPr>
        <w:pStyle w:val="0"/>
        <w:jc w:val="center"/>
      </w:pPr>
      <w:r>
        <w:rPr>
          <w:sz w:val="20"/>
        </w:rPr>
        <w:t xml:space="preserve">АТТЕСТАЦИОННЫЙ ЛИСТ</w:t>
      </w:r>
    </w:p>
    <w:p>
      <w:pPr>
        <w:pStyle w:val="0"/>
        <w:jc w:val="both"/>
      </w:pPr>
      <w:r>
        <w:rPr>
          <w:sz w:val="20"/>
        </w:rPr>
      </w:r>
    </w:p>
    <w:p>
      <w:pPr>
        <w:pStyle w:val="1"/>
        <w:jc w:val="both"/>
      </w:pPr>
      <w:r>
        <w:rPr>
          <w:sz w:val="20"/>
        </w:rPr>
        <w:t xml:space="preserve">1. Фамилия, имя, отчество _________________________________________________</w:t>
      </w:r>
    </w:p>
    <w:p>
      <w:pPr>
        <w:pStyle w:val="1"/>
        <w:jc w:val="both"/>
      </w:pPr>
      <w:r>
        <w:rPr>
          <w:sz w:val="20"/>
        </w:rPr>
        <w:t xml:space="preserve">2. Год рождения ___________________________________________________________</w:t>
      </w:r>
    </w:p>
    <w:p>
      <w:pPr>
        <w:pStyle w:val="1"/>
        <w:jc w:val="both"/>
      </w:pPr>
      <w:r>
        <w:rPr>
          <w:sz w:val="20"/>
        </w:rPr>
        <w:t xml:space="preserve">3.  Сведения  об  образовании и получении дополнительного профессионального</w:t>
      </w:r>
    </w:p>
    <w:p>
      <w:pPr>
        <w:pStyle w:val="1"/>
        <w:jc w:val="both"/>
      </w:pPr>
      <w:r>
        <w:rPr>
          <w:sz w:val="20"/>
        </w:rPr>
        <w:t xml:space="preserve">образования: ______________________________________________________________</w:t>
      </w:r>
    </w:p>
    <w:p>
      <w:pPr>
        <w:pStyle w:val="1"/>
        <w:jc w:val="both"/>
      </w:pPr>
      <w:r>
        <w:rPr>
          <w:sz w:val="20"/>
        </w:rPr>
        <w:t xml:space="preserve">                  (что окончил, специальность, ученая степень, звание)</w:t>
      </w:r>
    </w:p>
    <w:p>
      <w:pPr>
        <w:pStyle w:val="1"/>
        <w:jc w:val="both"/>
      </w:pPr>
      <w:r>
        <w:rPr>
          <w:sz w:val="20"/>
        </w:rPr>
        <w:t xml:space="preserve">4.   Замещаемая   должность   (дата   назначения,   избрания,  утверждения)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Общий   трудовой   стаж,   в   том  числе  стаж  муниципальной  службы</w:t>
      </w:r>
    </w:p>
    <w:p>
      <w:pPr>
        <w:pStyle w:val="1"/>
        <w:jc w:val="both"/>
      </w:pPr>
      <w:r>
        <w:rPr>
          <w:sz w:val="20"/>
        </w:rPr>
        <w:t xml:space="preserve">___________________________________________________________________________</w:t>
      </w:r>
    </w:p>
    <w:p>
      <w:pPr>
        <w:pStyle w:val="1"/>
        <w:jc w:val="both"/>
      </w:pPr>
      <w:r>
        <w:rPr>
          <w:sz w:val="20"/>
        </w:rPr>
        <w:t xml:space="preserve">6. Вопросы к аттестуемому и ответы (кратко):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Замечания и предложения членов аттестационной комиссии: 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Рекомендации, высказанные аттестуемому: ________________________________</w:t>
      </w:r>
    </w:p>
    <w:p>
      <w:pPr>
        <w:pStyle w:val="1"/>
        <w:jc w:val="both"/>
      </w:pPr>
      <w:r>
        <w:rPr>
          <w:sz w:val="20"/>
        </w:rPr>
        <w:t xml:space="preserve">9. Краткая оценка выполнения решений предыдущей аттестации: _______________</w:t>
      </w:r>
    </w:p>
    <w:p>
      <w:pPr>
        <w:pStyle w:val="1"/>
        <w:jc w:val="both"/>
      </w:pPr>
      <w:r>
        <w:rPr>
          <w:sz w:val="20"/>
        </w:rPr>
        <w:t xml:space="preserve">10. а) оценка деятельности аттестуемого:</w:t>
      </w:r>
    </w:p>
    <w:p>
      <w:pPr>
        <w:pStyle w:val="1"/>
        <w:jc w:val="both"/>
      </w:pPr>
      <w:r>
        <w:rPr>
          <w:sz w:val="20"/>
        </w:rPr>
        <w:t xml:space="preserve">соответствует замещаемой должности муниципальной службы;</w:t>
      </w:r>
    </w:p>
    <w:p>
      <w:pPr>
        <w:pStyle w:val="1"/>
        <w:jc w:val="both"/>
      </w:pPr>
      <w:r>
        <w:rPr>
          <w:sz w:val="20"/>
        </w:rPr>
        <w:t xml:space="preserve">не соответствует замещаемой должности муниципальной службы;</w:t>
      </w:r>
    </w:p>
    <w:p>
      <w:pPr>
        <w:pStyle w:val="1"/>
        <w:jc w:val="both"/>
      </w:pPr>
      <w:r>
        <w:rPr>
          <w:sz w:val="20"/>
        </w:rPr>
        <w:t xml:space="preserve">б) количество голосов: за ________, против _________.</w:t>
      </w:r>
    </w:p>
    <w:p>
      <w:pPr>
        <w:pStyle w:val="1"/>
        <w:jc w:val="both"/>
      </w:pPr>
      <w:r>
        <w:rPr>
          <w:sz w:val="20"/>
        </w:rPr>
        <w:t xml:space="preserve">11. Мотивы рекомендаций аттестационной комиссии: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12. Примечание: 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Председатель аттестационной комиссии: __________________ (подпись)</w:t>
      </w:r>
    </w:p>
    <w:p>
      <w:pPr>
        <w:pStyle w:val="1"/>
        <w:jc w:val="both"/>
      </w:pPr>
      <w:r>
        <w:rPr>
          <w:sz w:val="20"/>
        </w:rPr>
        <w:t xml:space="preserve">Секретарь: __________________ (подпись)</w:t>
      </w:r>
    </w:p>
    <w:p>
      <w:pPr>
        <w:pStyle w:val="1"/>
        <w:jc w:val="both"/>
      </w:pPr>
      <w:r>
        <w:rPr>
          <w:sz w:val="20"/>
        </w:rPr>
        <w:t xml:space="preserve">Члены:     __________________ (подпись)</w:t>
      </w:r>
    </w:p>
    <w:p>
      <w:pPr>
        <w:pStyle w:val="1"/>
        <w:jc w:val="both"/>
      </w:pPr>
      <w:r>
        <w:rPr>
          <w:sz w:val="20"/>
        </w:rPr>
        <w:t xml:space="preserve">           __________________ (подпись)</w:t>
      </w:r>
    </w:p>
    <w:p>
      <w:pPr>
        <w:pStyle w:val="1"/>
        <w:jc w:val="both"/>
      </w:pPr>
      <w:r>
        <w:rPr>
          <w:sz w:val="20"/>
        </w:rPr>
        <w:t xml:space="preserve">           __________________ (подпись)</w:t>
      </w:r>
    </w:p>
    <w:p>
      <w:pPr>
        <w:pStyle w:val="1"/>
        <w:jc w:val="both"/>
      </w:pPr>
      <w:r>
        <w:rPr>
          <w:sz w:val="20"/>
        </w:rPr>
        <w:t xml:space="preserve">           __________________ (подпись)</w:t>
      </w:r>
    </w:p>
    <w:p>
      <w:pPr>
        <w:pStyle w:val="1"/>
        <w:jc w:val="both"/>
      </w:pPr>
      <w:r>
        <w:rPr>
          <w:sz w:val="20"/>
        </w:rPr>
        <w:t xml:space="preserve">Дата аттестации</w:t>
      </w:r>
    </w:p>
    <w:p>
      <w:pPr>
        <w:pStyle w:val="1"/>
        <w:jc w:val="both"/>
      </w:pPr>
      <w:r>
        <w:rPr>
          <w:sz w:val="20"/>
        </w:rPr>
        <w:t xml:space="preserve">Ознакомлен ________________________________________________________________</w:t>
      </w:r>
    </w:p>
    <w:p>
      <w:pPr>
        <w:pStyle w:val="1"/>
        <w:jc w:val="both"/>
      </w:pPr>
      <w:r>
        <w:rPr>
          <w:sz w:val="20"/>
        </w:rPr>
        <w:t xml:space="preserve">                               (подпись аттестуемого)</w:t>
      </w:r>
    </w:p>
    <w:p>
      <w:pPr>
        <w:pStyle w:val="1"/>
        <w:jc w:val="both"/>
      </w:pPr>
      <w:r>
        <w:rPr>
          <w:sz w:val="20"/>
        </w:rPr>
        <w:t xml:space="preserve">13.  Решение  представителя нанимателя (работодателя) по итогам аттестации: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Республики Бурятия</w:t>
      </w:r>
    </w:p>
    <w:p>
      <w:pPr>
        <w:pStyle w:val="0"/>
        <w:jc w:val="right"/>
      </w:pPr>
      <w:r>
        <w:rPr>
          <w:sz w:val="20"/>
        </w:rPr>
        <w:t xml:space="preserve">"О муниципальной службе</w:t>
      </w:r>
    </w:p>
    <w:p>
      <w:pPr>
        <w:pStyle w:val="0"/>
        <w:jc w:val="right"/>
      </w:pPr>
      <w:r>
        <w:rPr>
          <w:sz w:val="20"/>
        </w:rPr>
        <w:t xml:space="preserve">в Республике Бурятия"</w:t>
      </w:r>
    </w:p>
    <w:p>
      <w:pPr>
        <w:pStyle w:val="0"/>
        <w:jc w:val="both"/>
      </w:pPr>
      <w:r>
        <w:rPr>
          <w:sz w:val="20"/>
        </w:rPr>
      </w:r>
    </w:p>
    <w:bookmarkStart w:id="725" w:name="P725"/>
    <w:bookmarkEnd w:id="725"/>
    <w:p>
      <w:pPr>
        <w:pStyle w:val="2"/>
        <w:jc w:val="center"/>
      </w:pPr>
      <w:r>
        <w:rPr>
          <w:sz w:val="20"/>
        </w:rPr>
        <w:t xml:space="preserve">ПОРЯДОК</w:t>
      </w:r>
    </w:p>
    <w:p>
      <w:pPr>
        <w:pStyle w:val="2"/>
        <w:jc w:val="center"/>
      </w:pPr>
      <w:r>
        <w:rPr>
          <w:sz w:val="20"/>
        </w:rPr>
        <w:t xml:space="preserve">ПРИСВОЕНИЯ КЛАССНЫХ ЧИНОВ МУНИЦИПАЛЬНЫМ СЛУЖАЩИМ И ИХ</w:t>
      </w:r>
    </w:p>
    <w:p>
      <w:pPr>
        <w:pStyle w:val="2"/>
        <w:jc w:val="center"/>
      </w:pPr>
      <w:r>
        <w:rPr>
          <w:sz w:val="20"/>
        </w:rPr>
        <w:t xml:space="preserve">СОХРАНЕНИЯ ПРИ ПЕРЕВОДЕ МУНИЦИПАЛЬНЫХ СЛУЖАЩИХ НА ИНЫЕ</w:t>
      </w:r>
    </w:p>
    <w:p>
      <w:pPr>
        <w:pStyle w:val="2"/>
        <w:jc w:val="center"/>
      </w:pPr>
      <w:r>
        <w:rPr>
          <w:sz w:val="20"/>
        </w:rPr>
        <w:t xml:space="preserve">ДОЛЖНОСТИ МУНИЦИПАЛЬНОЙ СЛУЖБЫ И ПРИ УВОЛЬНЕНИИ С</w:t>
      </w:r>
    </w:p>
    <w:p>
      <w:pPr>
        <w:pStyle w:val="2"/>
        <w:jc w:val="center"/>
      </w:pPr>
      <w:r>
        <w:rPr>
          <w:sz w:val="20"/>
        </w:rPr>
        <w:t xml:space="preserve">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75" w:tooltip="Закон Республики Бурятия от 08.07.2009 N 944-IV &quot;О внесении изменений в Закон Республики Бурятия &quot;О муниципальной службе в Республике Бурятия&quot; (принят Народным Хуралом РБ 30.06.2009) {КонсультантПлюс}">
              <w:r>
                <w:rPr>
                  <w:sz w:val="20"/>
                  <w:color w:val="0000ff"/>
                </w:rPr>
                <w:t xml:space="preserve">Законом</w:t>
              </w:r>
            </w:hyperlink>
            <w:r>
              <w:rPr>
                <w:sz w:val="20"/>
                <w:color w:val="392c69"/>
              </w:rPr>
              <w:t xml:space="preserve"> Республики Бурятия от 08.07.2009 N 944-IV;</w:t>
            </w:r>
          </w:p>
          <w:p>
            <w:pPr>
              <w:pStyle w:val="0"/>
              <w:jc w:val="center"/>
            </w:pPr>
            <w:r>
              <w:rPr>
                <w:sz w:val="20"/>
                <w:color w:val="392c69"/>
              </w:rPr>
              <w:t xml:space="preserve">в ред. Законов Республики Бурятия от 11.05.2010 </w:t>
            </w:r>
            <w:hyperlink w:history="0" r:id="rId176" w:tooltip="Закон Республики Бурятия от 11.05.2010 N 1420-IV &quot;О внесении изменений в некоторые законодательные акты Республики Бурятия в сфере организации местного самоуправления&quot; (принят Народным Хуралом РБ 30.04.2010) {КонсультантПлюс}">
              <w:r>
                <w:rPr>
                  <w:sz w:val="20"/>
                  <w:color w:val="0000ff"/>
                </w:rPr>
                <w:t xml:space="preserve">N 1420-IV</w:t>
              </w:r>
            </w:hyperlink>
            <w:r>
              <w:rPr>
                <w:sz w:val="20"/>
                <w:color w:val="392c69"/>
              </w:rPr>
              <w:t xml:space="preserve">,</w:t>
            </w:r>
          </w:p>
          <w:p>
            <w:pPr>
              <w:pStyle w:val="0"/>
              <w:jc w:val="center"/>
            </w:pPr>
            <w:r>
              <w:rPr>
                <w:sz w:val="20"/>
                <w:color w:val="392c69"/>
              </w:rPr>
              <w:t xml:space="preserve">от 05.07.2013 </w:t>
            </w:r>
            <w:hyperlink w:history="0" r:id="rId177"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N 3450-IV</w:t>
              </w:r>
            </w:hyperlink>
            <w:r>
              <w:rPr>
                <w:sz w:val="20"/>
                <w:color w:val="392c69"/>
              </w:rPr>
              <w:t xml:space="preserve">, от 07.10.2014 </w:t>
            </w:r>
            <w:hyperlink w:history="0" r:id="rId178"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N 716-V</w:t>
              </w:r>
            </w:hyperlink>
            <w:r>
              <w:rPr>
                <w:sz w:val="20"/>
                <w:color w:val="392c69"/>
              </w:rPr>
              <w:t xml:space="preserve">, от 04.12.2020 </w:t>
            </w:r>
            <w:hyperlink w:history="0" r:id="rId179" w:tooltip="Закон Республики Бурятия от 04.12.2020 N 1203-VI &quot;О внесении изменений в Закон Республики Бурятия &quot;О муниципальной службе в Республике Бурятия&quot; (принят Народным Хуралом РБ 26.11.2020) {КонсультантПлюс}">
              <w:r>
                <w:rPr>
                  <w:sz w:val="20"/>
                  <w:color w:val="0000ff"/>
                </w:rPr>
                <w:t xml:space="preserve">N 1203-VI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Согласно </w:t>
      </w:r>
      <w:hyperlink w:history="0" w:anchor="P100" w:tooltip="Статья 8.1. Классные чины муниципальной службы">
        <w:r>
          <w:rPr>
            <w:sz w:val="20"/>
            <w:color w:val="0000ff"/>
          </w:rPr>
          <w:t xml:space="preserve">статье 8.1</w:t>
        </w:r>
      </w:hyperlink>
      <w:r>
        <w:rPr>
          <w:sz w:val="20"/>
        </w:rPr>
        <w:t xml:space="preserve"> настоящего Закона установлены следующие классные чины муниципальной службы в Республике Бурятия (далее - классные чины), соответствующие группам должностей муниципальной службы в Республике Бурятия (далее - должности муниципальной службы):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23"/>
        <w:gridCol w:w="2948"/>
      </w:tblGrid>
      <w:tr>
        <w:tc>
          <w:tcPr>
            <w:tcW w:w="6123" w:type="dxa"/>
          </w:tcPr>
          <w:p>
            <w:pPr>
              <w:pStyle w:val="0"/>
              <w:jc w:val="center"/>
            </w:pPr>
            <w:r>
              <w:rPr>
                <w:sz w:val="20"/>
              </w:rPr>
              <w:t xml:space="preserve">Классные чины</w:t>
            </w:r>
          </w:p>
        </w:tc>
        <w:tc>
          <w:tcPr>
            <w:tcW w:w="2948" w:type="dxa"/>
          </w:tcPr>
          <w:p>
            <w:pPr>
              <w:pStyle w:val="0"/>
              <w:jc w:val="center"/>
            </w:pPr>
            <w:r>
              <w:rPr>
                <w:sz w:val="20"/>
              </w:rPr>
              <w:t xml:space="preserve">Группы должностей муниципальной службы</w:t>
            </w:r>
          </w:p>
        </w:tc>
      </w:tr>
      <w:tr>
        <w:tc>
          <w:tcPr>
            <w:tcW w:w="6123" w:type="dxa"/>
          </w:tcPr>
          <w:p>
            <w:pPr>
              <w:pStyle w:val="0"/>
            </w:pPr>
            <w:r>
              <w:rPr>
                <w:sz w:val="20"/>
              </w:rPr>
              <w:t xml:space="preserve">Секретарь муниципальной службы 3 класса</w:t>
            </w:r>
          </w:p>
        </w:tc>
        <w:tc>
          <w:tcPr>
            <w:tcW w:w="2948" w:type="dxa"/>
            <w:vMerge w:val="restart"/>
          </w:tcPr>
          <w:p>
            <w:pPr>
              <w:pStyle w:val="0"/>
            </w:pPr>
            <w:r>
              <w:rPr>
                <w:sz w:val="20"/>
              </w:rPr>
              <w:t xml:space="preserve">Младшая группа должностей</w:t>
            </w:r>
          </w:p>
        </w:tc>
      </w:tr>
      <w:tr>
        <w:tc>
          <w:tcPr>
            <w:tcW w:w="6123" w:type="dxa"/>
          </w:tcPr>
          <w:p>
            <w:pPr>
              <w:pStyle w:val="0"/>
            </w:pPr>
            <w:r>
              <w:rPr>
                <w:sz w:val="20"/>
              </w:rPr>
              <w:t xml:space="preserve">Секретарь муниципальной службы 2 класса</w:t>
            </w:r>
          </w:p>
        </w:tc>
        <w:tc>
          <w:tcPr>
            <w:vMerge w:val="continue"/>
          </w:tcPr>
          <w:p/>
        </w:tc>
      </w:tr>
      <w:tr>
        <w:tc>
          <w:tcPr>
            <w:tcW w:w="6123" w:type="dxa"/>
          </w:tcPr>
          <w:p>
            <w:pPr>
              <w:pStyle w:val="0"/>
            </w:pPr>
            <w:r>
              <w:rPr>
                <w:sz w:val="20"/>
              </w:rPr>
              <w:t xml:space="preserve">Секретарь муниципальной службы 1 класса</w:t>
            </w:r>
          </w:p>
        </w:tc>
        <w:tc>
          <w:tcPr>
            <w:vMerge w:val="continue"/>
          </w:tcPr>
          <w:p/>
        </w:tc>
      </w:tr>
      <w:tr>
        <w:tc>
          <w:tcPr>
            <w:tcW w:w="6123" w:type="dxa"/>
          </w:tcPr>
          <w:p>
            <w:pPr>
              <w:pStyle w:val="0"/>
            </w:pPr>
            <w:r>
              <w:rPr>
                <w:sz w:val="20"/>
              </w:rPr>
              <w:t xml:space="preserve">Референт муниципальной службы 3 класса</w:t>
            </w:r>
          </w:p>
        </w:tc>
        <w:tc>
          <w:tcPr>
            <w:tcW w:w="2948" w:type="dxa"/>
            <w:vMerge w:val="restart"/>
          </w:tcPr>
          <w:p>
            <w:pPr>
              <w:pStyle w:val="0"/>
            </w:pPr>
            <w:r>
              <w:rPr>
                <w:sz w:val="20"/>
              </w:rPr>
              <w:t xml:space="preserve">Старшая группа должностей</w:t>
            </w:r>
          </w:p>
        </w:tc>
      </w:tr>
      <w:tr>
        <w:tc>
          <w:tcPr>
            <w:tcW w:w="6123" w:type="dxa"/>
          </w:tcPr>
          <w:p>
            <w:pPr>
              <w:pStyle w:val="0"/>
            </w:pPr>
            <w:r>
              <w:rPr>
                <w:sz w:val="20"/>
              </w:rPr>
              <w:t xml:space="preserve">Референт муниципальной службы 2 класса</w:t>
            </w:r>
          </w:p>
        </w:tc>
        <w:tc>
          <w:tcPr>
            <w:vMerge w:val="continue"/>
          </w:tcPr>
          <w:p/>
        </w:tc>
      </w:tr>
      <w:tr>
        <w:tc>
          <w:tcPr>
            <w:tcW w:w="6123" w:type="dxa"/>
          </w:tcPr>
          <w:p>
            <w:pPr>
              <w:pStyle w:val="0"/>
            </w:pPr>
            <w:r>
              <w:rPr>
                <w:sz w:val="20"/>
              </w:rPr>
              <w:t xml:space="preserve">Референт муниципальной службы 1 класса</w:t>
            </w:r>
          </w:p>
        </w:tc>
        <w:tc>
          <w:tcPr>
            <w:vMerge w:val="continue"/>
          </w:tcPr>
          <w:p/>
        </w:tc>
      </w:tr>
      <w:tr>
        <w:tc>
          <w:tcPr>
            <w:tcW w:w="6123" w:type="dxa"/>
          </w:tcPr>
          <w:p>
            <w:pPr>
              <w:pStyle w:val="0"/>
            </w:pPr>
            <w:r>
              <w:rPr>
                <w:sz w:val="20"/>
              </w:rPr>
              <w:t xml:space="preserve">Советник муниципальной службы 3 класса</w:t>
            </w:r>
          </w:p>
        </w:tc>
        <w:tc>
          <w:tcPr>
            <w:tcW w:w="2948" w:type="dxa"/>
            <w:vMerge w:val="restart"/>
          </w:tcPr>
          <w:p>
            <w:pPr>
              <w:pStyle w:val="0"/>
            </w:pPr>
            <w:r>
              <w:rPr>
                <w:sz w:val="20"/>
              </w:rPr>
              <w:t xml:space="preserve">Ведущая группа должностей</w:t>
            </w:r>
          </w:p>
        </w:tc>
      </w:tr>
      <w:tr>
        <w:tc>
          <w:tcPr>
            <w:tcW w:w="6123" w:type="dxa"/>
          </w:tcPr>
          <w:p>
            <w:pPr>
              <w:pStyle w:val="0"/>
            </w:pPr>
            <w:r>
              <w:rPr>
                <w:sz w:val="20"/>
              </w:rPr>
              <w:t xml:space="preserve">Советник муниципальной службы 2 класса</w:t>
            </w:r>
          </w:p>
        </w:tc>
        <w:tc>
          <w:tcPr>
            <w:vMerge w:val="continue"/>
          </w:tcPr>
          <w:p/>
        </w:tc>
      </w:tr>
      <w:tr>
        <w:tc>
          <w:tcPr>
            <w:tcW w:w="6123" w:type="dxa"/>
          </w:tcPr>
          <w:p>
            <w:pPr>
              <w:pStyle w:val="0"/>
            </w:pPr>
            <w:r>
              <w:rPr>
                <w:sz w:val="20"/>
              </w:rPr>
              <w:t xml:space="preserve">Советник муниципальной службы 1 класса</w:t>
            </w:r>
          </w:p>
        </w:tc>
        <w:tc>
          <w:tcPr>
            <w:vMerge w:val="continue"/>
          </w:tcPr>
          <w:p/>
        </w:tc>
      </w:tr>
      <w:tr>
        <w:tc>
          <w:tcPr>
            <w:tcW w:w="6123" w:type="dxa"/>
          </w:tcPr>
          <w:p>
            <w:pPr>
              <w:pStyle w:val="0"/>
            </w:pPr>
            <w:r>
              <w:rPr>
                <w:sz w:val="20"/>
              </w:rPr>
              <w:t xml:space="preserve">Муниципальный советник 3 класса</w:t>
            </w:r>
          </w:p>
        </w:tc>
        <w:tc>
          <w:tcPr>
            <w:tcW w:w="2948" w:type="dxa"/>
            <w:tcBorders>
              <w:bottom w:val="nil"/>
            </w:tcBorders>
            <w:vMerge w:val="restart"/>
          </w:tcPr>
          <w:p>
            <w:pPr>
              <w:pStyle w:val="0"/>
            </w:pPr>
            <w:r>
              <w:rPr>
                <w:sz w:val="20"/>
              </w:rPr>
              <w:t xml:space="preserve">Главная группа должностей</w:t>
            </w:r>
          </w:p>
        </w:tc>
      </w:tr>
      <w:tr>
        <w:tc>
          <w:tcPr>
            <w:tcW w:w="6123" w:type="dxa"/>
          </w:tcPr>
          <w:p>
            <w:pPr>
              <w:pStyle w:val="0"/>
            </w:pPr>
            <w:r>
              <w:rPr>
                <w:sz w:val="20"/>
              </w:rPr>
              <w:t xml:space="preserve">Муниципальный советник 2 класса</w:t>
            </w:r>
          </w:p>
        </w:tc>
        <w:tc>
          <w:tcPr>
            <w:tcBorders>
              <w:bottom w:val="nil"/>
            </w:tcBorders>
            <w:vMerge w:val="continue"/>
          </w:tcPr>
          <w:p/>
        </w:tc>
      </w:tr>
      <w:tr>
        <w:tblPrEx>
          <w:tblBorders>
            <w:insideH w:val="nil"/>
          </w:tblBorders>
        </w:tblPrEx>
        <w:tc>
          <w:tcPr>
            <w:tcW w:w="6123" w:type="dxa"/>
            <w:tcBorders>
              <w:bottom w:val="nil"/>
            </w:tcBorders>
          </w:tcPr>
          <w:p>
            <w:pPr>
              <w:pStyle w:val="0"/>
            </w:pPr>
            <w:r>
              <w:rPr>
                <w:sz w:val="20"/>
              </w:rPr>
              <w:t xml:space="preserve">Муниципальный советник 1 класса</w:t>
            </w:r>
          </w:p>
        </w:tc>
        <w:tc>
          <w:tcPr>
            <w:tcBorders>
              <w:bottom w:val="nil"/>
            </w:tcBorders>
            <w:vMerge w:val="continue"/>
          </w:tcP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0"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c>
          <w:tcPr>
            <w:tcW w:w="6123" w:type="dxa"/>
          </w:tcPr>
          <w:p>
            <w:pPr>
              <w:pStyle w:val="0"/>
            </w:pPr>
            <w:r>
              <w:rPr>
                <w:sz w:val="20"/>
              </w:rPr>
              <w:t xml:space="preserve">Действительный муниципальный советник 3 класса</w:t>
            </w:r>
          </w:p>
        </w:tc>
        <w:tc>
          <w:tcPr>
            <w:tcW w:w="2948" w:type="dxa"/>
            <w:tcBorders>
              <w:bottom w:val="nil"/>
            </w:tcBorders>
            <w:vMerge w:val="restart"/>
          </w:tcPr>
          <w:p>
            <w:pPr>
              <w:pStyle w:val="0"/>
            </w:pPr>
            <w:r>
              <w:rPr>
                <w:sz w:val="20"/>
              </w:rPr>
              <w:t xml:space="preserve">Высшая группа должностей</w:t>
            </w:r>
          </w:p>
        </w:tc>
      </w:tr>
      <w:tr>
        <w:tc>
          <w:tcPr>
            <w:tcW w:w="6123" w:type="dxa"/>
          </w:tcPr>
          <w:p>
            <w:pPr>
              <w:pStyle w:val="0"/>
            </w:pPr>
            <w:r>
              <w:rPr>
                <w:sz w:val="20"/>
              </w:rPr>
              <w:t xml:space="preserve">Действительный муниципальный советник 2 класса</w:t>
            </w:r>
          </w:p>
        </w:tc>
        <w:tc>
          <w:tcPr>
            <w:tcBorders>
              <w:bottom w:val="nil"/>
            </w:tcBorders>
            <w:vMerge w:val="continue"/>
          </w:tcPr>
          <w:p/>
        </w:tc>
      </w:tr>
      <w:tr>
        <w:tblPrEx>
          <w:tblBorders>
            <w:insideH w:val="nil"/>
          </w:tblBorders>
        </w:tblPrEx>
        <w:tc>
          <w:tcPr>
            <w:tcW w:w="6123" w:type="dxa"/>
            <w:tcBorders>
              <w:bottom w:val="nil"/>
            </w:tcBorders>
          </w:tcPr>
          <w:p>
            <w:pPr>
              <w:pStyle w:val="0"/>
            </w:pPr>
            <w:r>
              <w:rPr>
                <w:sz w:val="20"/>
              </w:rPr>
              <w:t xml:space="preserve">Действительный муниципальный советник 1 класса</w:t>
            </w:r>
          </w:p>
        </w:tc>
        <w:tc>
          <w:tcPr>
            <w:tcBorders>
              <w:bottom w:val="nil"/>
            </w:tcBorders>
            <w:vMerge w:val="continue"/>
          </w:tcP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1"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bl>
    <w:p>
      <w:pPr>
        <w:pStyle w:val="0"/>
        <w:jc w:val="both"/>
      </w:pPr>
      <w:r>
        <w:rPr>
          <w:sz w:val="20"/>
        </w:rPr>
      </w:r>
    </w:p>
    <w:p>
      <w:pPr>
        <w:pStyle w:val="0"/>
        <w:ind w:firstLine="540"/>
        <w:jc w:val="both"/>
      </w:pPr>
      <w:r>
        <w:rPr>
          <w:sz w:val="20"/>
        </w:rPr>
        <w:t xml:space="preserve">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и в замещаемой должности.</w:t>
      </w:r>
    </w:p>
    <w:p>
      <w:pPr>
        <w:pStyle w:val="0"/>
        <w:jc w:val="both"/>
      </w:pPr>
      <w:r>
        <w:rPr>
          <w:sz w:val="20"/>
        </w:rPr>
        <w:t xml:space="preserve">(п. 1 в ред. </w:t>
      </w:r>
      <w:hyperlink w:history="0" r:id="rId182"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Закона</w:t>
        </w:r>
      </w:hyperlink>
      <w:r>
        <w:rPr>
          <w:sz w:val="20"/>
        </w:rPr>
        <w:t xml:space="preserve"> Республики Бурятия от 05.07.2013 N 3450-IV)</w:t>
      </w:r>
    </w:p>
    <w:p>
      <w:pPr>
        <w:pStyle w:val="0"/>
        <w:spacing w:before="200" w:line-rule="auto"/>
        <w:ind w:firstLine="540"/>
        <w:jc w:val="both"/>
      </w:pPr>
      <w:r>
        <w:rPr>
          <w:sz w:val="20"/>
        </w:rPr>
        <w:t xml:space="preserve">2. Классный чин может быть первым или очередным.</w:t>
      </w:r>
    </w:p>
    <w:p>
      <w:pPr>
        <w:pStyle w:val="0"/>
        <w:spacing w:before="200" w:line-rule="auto"/>
        <w:ind w:firstLine="540"/>
        <w:jc w:val="both"/>
      </w:pPr>
      <w:r>
        <w:rPr>
          <w:sz w:val="20"/>
        </w:rPr>
        <w:t xml:space="preserve">3. Муниципальным служащим, впервые назначаемым на должность муниципальной службы определенной группы, присваивается классный чин 3-го класса.</w:t>
      </w:r>
    </w:p>
    <w:p>
      <w:pPr>
        <w:pStyle w:val="0"/>
        <w:spacing w:before="200" w:line-rule="auto"/>
        <w:ind w:firstLine="540"/>
        <w:jc w:val="both"/>
      </w:pPr>
      <w:r>
        <w:rPr>
          <w:sz w:val="20"/>
        </w:rPr>
        <w:t xml:space="preserve">При поступлении на муниципальную службу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Республики Бурятия и иных субъектов Российской Федерации, первый классный чин присваивается ему в соответствии с прилагаемой к настоящему Порядку </w:t>
      </w:r>
      <w:hyperlink w:history="0" w:anchor="P810" w:tooltip="ТАБЛИЦА СООТНОШЕНИЯ КЛАССНЫХ ЧИНОВ ГОСУДАРСТВЕННОЙ">
        <w:r>
          <w:rPr>
            <w:sz w:val="20"/>
            <w:color w:val="0000ff"/>
          </w:rPr>
          <w:t xml:space="preserve">таблицей</w:t>
        </w:r>
      </w:hyperlink>
      <w:r>
        <w:rPr>
          <w:sz w:val="20"/>
        </w:rPr>
        <w:t xml:space="preserve"> соотношения классных чинов государственной гражданской службы Республики Бурятия классным чинам муниципальной службы.</w:t>
      </w:r>
    </w:p>
    <w:p>
      <w:pPr>
        <w:pStyle w:val="0"/>
        <w:jc w:val="both"/>
      </w:pPr>
      <w:r>
        <w:rPr>
          <w:sz w:val="20"/>
        </w:rPr>
        <w:t xml:space="preserve">(в ред. </w:t>
      </w:r>
      <w:hyperlink w:history="0" r:id="rId183"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Закона</w:t>
        </w:r>
      </w:hyperlink>
      <w:r>
        <w:rPr>
          <w:sz w:val="20"/>
        </w:rPr>
        <w:t xml:space="preserve"> Республики Бурятия от 05.07.2013 N 3450-IV)</w:t>
      </w:r>
    </w:p>
    <w:p>
      <w:pPr>
        <w:pStyle w:val="0"/>
        <w:spacing w:before="200" w:line-rule="auto"/>
        <w:ind w:firstLine="540"/>
        <w:jc w:val="both"/>
      </w:pPr>
      <w:r>
        <w:rPr>
          <w:sz w:val="20"/>
        </w:rPr>
        <w:t xml:space="preserve">Если указанный классный чин ниже имеющегося у муниципального служащего классного чина федеральной государственной службы, дипломатического ранга, воинского или специального звания, классного чина государственной гражданской службы Республики Бурятия и иных субъектов Российской Федерации,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pPr>
        <w:pStyle w:val="0"/>
        <w:spacing w:before="200" w:line-rule="auto"/>
        <w:ind w:firstLine="540"/>
        <w:jc w:val="both"/>
      </w:pPr>
      <w:r>
        <w:rPr>
          <w:sz w:val="20"/>
        </w:rPr>
        <w:t xml:space="preserve">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 дипломатическом ранге, воинском или специальном звании, классном чине государственной гражданской службы Республики Бурятия и иных субъектов Российской Федерации.</w:t>
      </w:r>
    </w:p>
    <w:p>
      <w:pPr>
        <w:pStyle w:val="0"/>
        <w:spacing w:before="200" w:line-rule="auto"/>
        <w:ind w:firstLine="540"/>
        <w:jc w:val="both"/>
      </w:pPr>
      <w:r>
        <w:rPr>
          <w:sz w:val="20"/>
        </w:rPr>
        <w:t xml:space="preserve">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bookmarkStart w:id="771" w:name="P771"/>
    <w:bookmarkEnd w:id="771"/>
    <w:p>
      <w:pPr>
        <w:pStyle w:val="0"/>
        <w:spacing w:before="200" w:line-rule="auto"/>
        <w:ind w:firstLine="540"/>
        <w:jc w:val="both"/>
      </w:pPr>
      <w:r>
        <w:rPr>
          <w:sz w:val="20"/>
        </w:rPr>
        <w:t xml:space="preserve">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w:t>
      </w:r>
    </w:p>
    <w:p>
      <w:pPr>
        <w:pStyle w:val="0"/>
        <w:spacing w:before="200" w:line-rule="auto"/>
        <w:ind w:firstLine="540"/>
        <w:jc w:val="both"/>
      </w:pPr>
      <w:r>
        <w:rPr>
          <w:sz w:val="20"/>
        </w:rPr>
        <w:t xml:space="preserve">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pPr>
        <w:pStyle w:val="0"/>
        <w:spacing w:before="200" w:line-rule="auto"/>
        <w:ind w:firstLine="540"/>
        <w:jc w:val="both"/>
      </w:pPr>
      <w:r>
        <w:rPr>
          <w:sz w:val="20"/>
        </w:rPr>
        <w:t xml:space="preserve">6. Срок пребывания в присвоенном классном чине исчисляется со дня его присвоения.</w:t>
      </w:r>
    </w:p>
    <w:p>
      <w:pPr>
        <w:pStyle w:val="0"/>
        <w:spacing w:before="200" w:line-rule="auto"/>
        <w:ind w:firstLine="540"/>
        <w:jc w:val="both"/>
      </w:pPr>
      <w:r>
        <w:rPr>
          <w:sz w:val="20"/>
        </w:rPr>
        <w:t xml:space="preserve">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pPr>
        <w:pStyle w:val="0"/>
        <w:spacing w:before="200" w:line-rule="auto"/>
        <w:ind w:firstLine="540"/>
        <w:jc w:val="both"/>
      </w:pPr>
      <w:r>
        <w:rPr>
          <w:sz w:val="20"/>
        </w:rPr>
        <w:t xml:space="preserve">Очередной классный чин не присваивается муниципальным служащим в период действия дисциплинарного взыскания, а также муниципальным служащим, в отношении которых проводится служебная проверка или возбуждено уголовное дело.</w:t>
      </w:r>
    </w:p>
    <w:p>
      <w:pPr>
        <w:pStyle w:val="0"/>
        <w:spacing w:before="200" w:line-rule="auto"/>
        <w:ind w:firstLine="540"/>
        <w:jc w:val="both"/>
      </w:pPr>
      <w:r>
        <w:rPr>
          <w:sz w:val="20"/>
        </w:rPr>
        <w:t xml:space="preserve">8. В качестве меры поощрения за особые отличия в муниципальной службе классный чин муниципальному служащему может быть присвоен:</w:t>
      </w:r>
    </w:p>
    <w:p>
      <w:pPr>
        <w:pStyle w:val="0"/>
        <w:spacing w:before="200" w:line-rule="auto"/>
        <w:ind w:firstLine="540"/>
        <w:jc w:val="both"/>
      </w:pPr>
      <w:r>
        <w:rPr>
          <w:sz w:val="20"/>
        </w:rPr>
        <w:t xml:space="preserve">1) до истечения срока, установленного </w:t>
      </w:r>
      <w:hyperlink w:history="0" w:anchor="P771" w:tooltip="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
        <w:r>
          <w:rPr>
            <w:sz w:val="20"/>
            <w:color w:val="0000ff"/>
          </w:rPr>
          <w:t xml:space="preserve">пунктом 5</w:t>
        </w:r>
      </w:hyperlink>
      <w:r>
        <w:rPr>
          <w:sz w:val="20"/>
        </w:rPr>
        <w:t xml:space="preserve"> настоящего Порядка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pPr>
        <w:pStyle w:val="0"/>
        <w:spacing w:before="200" w:line-rule="auto"/>
        <w:ind w:firstLine="540"/>
        <w:jc w:val="both"/>
      </w:pPr>
      <w:r>
        <w:rPr>
          <w:sz w:val="20"/>
        </w:rPr>
        <w:t xml:space="preserve">2) на одну ступень выше классного чина, соответствующего замещаемой должности муниципальной службы, - в пределах непосредственно вышестоящей группы должностей муниципальной службы.</w:t>
      </w:r>
    </w:p>
    <w:p>
      <w:pPr>
        <w:pStyle w:val="0"/>
        <w:spacing w:before="200" w:line-rule="auto"/>
        <w:ind w:firstLine="540"/>
        <w:jc w:val="both"/>
      </w:pPr>
      <w:r>
        <w:rPr>
          <w:sz w:val="20"/>
        </w:rPr>
        <w:t xml:space="preserve">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history="0" w:anchor="P771" w:tooltip="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w:history="0" w:anchor="P100" w:tooltip="Статья 8.1. Классные чины муниципальной службы">
        <w:r>
          <w:rPr>
            <w:sz w:val="20"/>
            <w:color w:val="0000ff"/>
          </w:rPr>
          <w:t xml:space="preserve">статьей 8.1</w:t>
        </w:r>
      </w:hyperlink>
      <w:r>
        <w:rPr>
          <w:sz w:val="20"/>
        </w:rP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pPr>
        <w:pStyle w:val="0"/>
        <w:spacing w:before="200" w:line-rule="auto"/>
        <w:ind w:firstLine="540"/>
        <w:jc w:val="both"/>
      </w:pPr>
      <w:r>
        <w:rPr>
          <w:sz w:val="20"/>
        </w:rPr>
        <w:t xml:space="preserve">Классный чин присваивается муниципальному служащему Республики Бурятия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pPr>
        <w:pStyle w:val="0"/>
        <w:spacing w:before="200" w:line-rule="auto"/>
        <w:ind w:firstLine="540"/>
        <w:jc w:val="both"/>
      </w:pPr>
      <w:r>
        <w:rPr>
          <w:sz w:val="20"/>
        </w:rPr>
        <w:t xml:space="preserve">10. Муниципальным служащим, замещающим должности муниципальной службы без ограничения срока полномочий, классные чины присваиваются без сдачи квалификационного экзамена.</w:t>
      </w:r>
    </w:p>
    <w:p>
      <w:pPr>
        <w:pStyle w:val="0"/>
        <w:spacing w:before="200" w:line-rule="auto"/>
        <w:ind w:firstLine="540"/>
        <w:jc w:val="both"/>
      </w:pPr>
      <w:r>
        <w:rPr>
          <w:sz w:val="20"/>
        </w:rPr>
        <w:t xml:space="preserve">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а также муниципальным служащим, с которыми заключен срочный трудовой договор, классные чины присваиваются по результатам квалификационного экзамена.</w:t>
      </w:r>
    </w:p>
    <w:p>
      <w:pPr>
        <w:pStyle w:val="0"/>
        <w:spacing w:before="200" w:line-rule="auto"/>
        <w:ind w:firstLine="540"/>
        <w:jc w:val="both"/>
      </w:pPr>
      <w:r>
        <w:rPr>
          <w:sz w:val="20"/>
        </w:rPr>
        <w:t xml:space="preserve">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pPr>
        <w:pStyle w:val="0"/>
        <w:spacing w:before="200" w:line-rule="auto"/>
        <w:ind w:firstLine="540"/>
        <w:jc w:val="both"/>
      </w:pPr>
      <w:r>
        <w:rPr>
          <w:sz w:val="20"/>
        </w:rPr>
        <w:t xml:space="preserve">Квалификационный экзамен проводится в порядке, установленном для сдачи квалификационного экзамена государственными гражданскими служащими.</w:t>
      </w:r>
    </w:p>
    <w:p>
      <w:pPr>
        <w:pStyle w:val="0"/>
        <w:jc w:val="both"/>
      </w:pPr>
      <w:r>
        <w:rPr>
          <w:sz w:val="20"/>
        </w:rPr>
        <w:t xml:space="preserve">(п. 10 в ред. </w:t>
      </w:r>
      <w:hyperlink w:history="0" r:id="rId184"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Закона</w:t>
        </w:r>
      </w:hyperlink>
      <w:r>
        <w:rPr>
          <w:sz w:val="20"/>
        </w:rPr>
        <w:t xml:space="preserve"> Республики Бурятия от 05.07.2013 N 3450-IV)</w:t>
      </w:r>
    </w:p>
    <w:p>
      <w:pPr>
        <w:pStyle w:val="0"/>
        <w:spacing w:before="200" w:line-rule="auto"/>
        <w:ind w:firstLine="540"/>
        <w:jc w:val="both"/>
      </w:pPr>
      <w:r>
        <w:rPr>
          <w:sz w:val="20"/>
        </w:rPr>
        <w:t xml:space="preserve">11. Классные чины присваиваются представителем нанимателя (работодателем).</w:t>
      </w:r>
    </w:p>
    <w:p>
      <w:pPr>
        <w:pStyle w:val="0"/>
        <w:spacing w:before="200" w:line-rule="auto"/>
        <w:ind w:firstLine="540"/>
        <w:jc w:val="both"/>
      </w:pPr>
      <w:r>
        <w:rPr>
          <w:sz w:val="20"/>
        </w:rPr>
        <w:t xml:space="preserve">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pPr>
        <w:pStyle w:val="0"/>
        <w:spacing w:before="200" w:line-rule="auto"/>
        <w:ind w:firstLine="540"/>
        <w:jc w:val="both"/>
      </w:pPr>
      <w:r>
        <w:rPr>
          <w:sz w:val="20"/>
        </w:rPr>
        <w:t xml:space="preserve">13. Решение о присвоении классного чина принимается в месячный срок со дня внесения представления со всеми необходимыми документами. Отказ в присвоении классного чина может быть обжалован в установленном законом порядке.</w:t>
      </w:r>
    </w:p>
    <w:p>
      <w:pPr>
        <w:pStyle w:val="0"/>
        <w:spacing w:before="200" w:line-rule="auto"/>
        <w:ind w:firstLine="540"/>
        <w:jc w:val="both"/>
      </w:pPr>
      <w:r>
        <w:rPr>
          <w:sz w:val="20"/>
        </w:rPr>
        <w:t xml:space="preserve">14. Лишение присвоенного классного чина возможно по решению суда.</w:t>
      </w:r>
    </w:p>
    <w:p>
      <w:pPr>
        <w:pStyle w:val="0"/>
        <w:spacing w:before="200" w:line-rule="auto"/>
        <w:ind w:firstLine="540"/>
        <w:jc w:val="both"/>
      </w:pPr>
      <w:r>
        <w:rPr>
          <w:sz w:val="20"/>
        </w:rPr>
        <w:t xml:space="preserve">15. Присвоенный классный чин сохраняется за муниципальным служащим при освобождении его от замещаемой должности муниципальной службы и назначении на иные должности муниципальной службы, а также при увольнении с муниципальной службы (в том числе в связи с выходом на пенсию), а также при поступлении на муниципальную службу вновь.</w:t>
      </w:r>
    </w:p>
    <w:p>
      <w:pPr>
        <w:pStyle w:val="0"/>
        <w:spacing w:before="200" w:line-rule="auto"/>
        <w:ind w:firstLine="540"/>
        <w:jc w:val="both"/>
      </w:pPr>
      <w:r>
        <w:rPr>
          <w:sz w:val="20"/>
        </w:rPr>
        <w:t xml:space="preserve">При переводе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в том числе классный чин сохраняется при переводе муниципального служащего на нижестоящую должность муниципальной службы.</w:t>
      </w:r>
    </w:p>
    <w:p>
      <w:pPr>
        <w:pStyle w:val="0"/>
        <w:spacing w:before="200" w:line-rule="auto"/>
        <w:ind w:firstLine="540"/>
        <w:jc w:val="both"/>
      </w:pPr>
      <w:r>
        <w:rPr>
          <w:sz w:val="20"/>
        </w:rPr>
        <w:t xml:space="preserve">16. Данные о присвоении муниципальному служащему классного чина вносятся в личное дело, трудовую книжку муниципального служащего, а также в сведения о трудовой деятельности, оформленные в установленном законодательством порядке.</w:t>
      </w:r>
    </w:p>
    <w:p>
      <w:pPr>
        <w:pStyle w:val="0"/>
        <w:jc w:val="both"/>
      </w:pPr>
      <w:r>
        <w:rPr>
          <w:sz w:val="20"/>
        </w:rPr>
        <w:t xml:space="preserve">(п. 16 в ред. </w:t>
      </w:r>
      <w:hyperlink w:history="0" r:id="rId185" w:tooltip="Закон Республики Бурятия от 04.12.2020 N 1203-VI &quot;О внесении изменений в Закон Республики Бурятия &quot;О муниципальной служб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04.12.2020 N 1203-VI)</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присвоения</w:t>
      </w:r>
    </w:p>
    <w:p>
      <w:pPr>
        <w:pStyle w:val="0"/>
        <w:jc w:val="right"/>
      </w:pPr>
      <w:r>
        <w:rPr>
          <w:sz w:val="20"/>
        </w:rPr>
        <w:t xml:space="preserve">классных чинов муниципальным</w:t>
      </w:r>
    </w:p>
    <w:p>
      <w:pPr>
        <w:pStyle w:val="0"/>
        <w:jc w:val="right"/>
      </w:pPr>
      <w:r>
        <w:rPr>
          <w:sz w:val="20"/>
        </w:rPr>
        <w:t xml:space="preserve">служащим и их сохранения</w:t>
      </w:r>
    </w:p>
    <w:p>
      <w:pPr>
        <w:pStyle w:val="0"/>
        <w:jc w:val="right"/>
      </w:pPr>
      <w:r>
        <w:rPr>
          <w:sz w:val="20"/>
        </w:rPr>
        <w:t xml:space="preserve">при переводе муниципальных</w:t>
      </w:r>
    </w:p>
    <w:p>
      <w:pPr>
        <w:pStyle w:val="0"/>
        <w:jc w:val="right"/>
      </w:pPr>
      <w:r>
        <w:rPr>
          <w:sz w:val="20"/>
        </w:rPr>
        <w:t xml:space="preserve">служащих на иные должности</w:t>
      </w:r>
    </w:p>
    <w:p>
      <w:pPr>
        <w:pStyle w:val="0"/>
        <w:jc w:val="right"/>
      </w:pPr>
      <w:r>
        <w:rPr>
          <w:sz w:val="20"/>
        </w:rPr>
        <w:t xml:space="preserve">муниципальной службы и при</w:t>
      </w:r>
    </w:p>
    <w:p>
      <w:pPr>
        <w:pStyle w:val="0"/>
        <w:jc w:val="right"/>
      </w:pPr>
      <w:r>
        <w:rPr>
          <w:sz w:val="20"/>
        </w:rPr>
        <w:t xml:space="preserve">увольнении с муниципальной</w:t>
      </w:r>
    </w:p>
    <w:p>
      <w:pPr>
        <w:pStyle w:val="0"/>
        <w:jc w:val="right"/>
      </w:pPr>
      <w:r>
        <w:rPr>
          <w:sz w:val="20"/>
        </w:rPr>
        <w:t xml:space="preserve">службы</w:t>
      </w:r>
    </w:p>
    <w:p>
      <w:pPr>
        <w:pStyle w:val="0"/>
        <w:jc w:val="both"/>
      </w:pPr>
      <w:r>
        <w:rPr>
          <w:sz w:val="20"/>
        </w:rPr>
      </w:r>
    </w:p>
    <w:bookmarkStart w:id="810" w:name="P810"/>
    <w:bookmarkEnd w:id="810"/>
    <w:p>
      <w:pPr>
        <w:pStyle w:val="2"/>
        <w:jc w:val="center"/>
      </w:pPr>
      <w:r>
        <w:rPr>
          <w:sz w:val="20"/>
        </w:rPr>
        <w:t xml:space="preserve">ТАБЛИЦА СООТНОШЕНИЯ КЛАССНЫХ ЧИНОВ ГОСУДАРСТВЕННОЙ</w:t>
      </w:r>
    </w:p>
    <w:p>
      <w:pPr>
        <w:pStyle w:val="2"/>
        <w:jc w:val="center"/>
      </w:pPr>
      <w:r>
        <w:rPr>
          <w:sz w:val="20"/>
        </w:rPr>
        <w:t xml:space="preserve">ГРАЖДАНСКОЙ СЛУЖБЫ РЕСПУБЛИКИ БУРЯТИЯ КЛАССНЫМ ЧИНАМ</w:t>
      </w:r>
    </w:p>
    <w:p>
      <w:pPr>
        <w:pStyle w:val="2"/>
        <w:jc w:val="center"/>
      </w:pPr>
      <w:r>
        <w:rPr>
          <w:sz w:val="20"/>
        </w:rPr>
        <w:t xml:space="preserve">МУНИЦИПАЛЬНОЙ СЛУЖБЫ В РЕСПУБЛИКЕ БУРЯТИЯ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86" w:tooltip="Закон Республики Бурятия от 05.07.2013 N 3450-IV &quot;О внесении изменений в Закон Республики Бурятия &quot;О муниципальной службе в Республике Бурятия&quot; (принят Народным Хуралом РБ 27.06.2013) {КонсультантПлюс}">
              <w:r>
                <w:rPr>
                  <w:sz w:val="20"/>
                  <w:color w:val="0000ff"/>
                </w:rPr>
                <w:t xml:space="preserve">Законом</w:t>
              </w:r>
            </w:hyperlink>
            <w:r>
              <w:rPr>
                <w:sz w:val="20"/>
                <w:color w:val="392c69"/>
              </w:rPr>
              <w:t xml:space="preserve"> Республики Бурятия от 05.07.2013 N 3450-IV,</w:t>
            </w:r>
          </w:p>
          <w:p>
            <w:pPr>
              <w:pStyle w:val="0"/>
              <w:jc w:val="center"/>
            </w:pPr>
            <w:r>
              <w:rPr>
                <w:sz w:val="20"/>
                <w:color w:val="392c69"/>
              </w:rPr>
              <w:t xml:space="preserve">в ред. </w:t>
            </w:r>
            <w:hyperlink w:history="0" r:id="rId187"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color w:val="392c69"/>
              </w:rPr>
              <w:t xml:space="preserve"> Республики Бурятия от 07.10.2014 N 716-V)</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762"/>
        <w:gridCol w:w="3628"/>
      </w:tblGrid>
      <w:tr>
        <w:tc>
          <w:tcPr>
            <w:tcW w:w="660" w:type="dxa"/>
          </w:tcPr>
          <w:p>
            <w:pPr>
              <w:pStyle w:val="0"/>
              <w:jc w:val="center"/>
            </w:pPr>
            <w:r>
              <w:rPr>
                <w:sz w:val="20"/>
              </w:rPr>
              <w:t xml:space="preserve">N п/п</w:t>
            </w:r>
          </w:p>
        </w:tc>
        <w:tc>
          <w:tcPr>
            <w:tcW w:w="4762" w:type="dxa"/>
          </w:tcPr>
          <w:p>
            <w:pPr>
              <w:pStyle w:val="0"/>
              <w:jc w:val="center"/>
            </w:pPr>
            <w:r>
              <w:rPr>
                <w:sz w:val="20"/>
              </w:rPr>
              <w:t xml:space="preserve">Классный чин государственной гражданской службы Республики Бурятия</w:t>
            </w:r>
          </w:p>
        </w:tc>
        <w:tc>
          <w:tcPr>
            <w:tcW w:w="3628" w:type="dxa"/>
          </w:tcPr>
          <w:p>
            <w:pPr>
              <w:pStyle w:val="0"/>
              <w:jc w:val="center"/>
            </w:pPr>
            <w:r>
              <w:rPr>
                <w:sz w:val="20"/>
              </w:rPr>
              <w:t xml:space="preserve">Классный чин муниципальной службы в Республике Бурятия</w:t>
            </w:r>
          </w:p>
        </w:tc>
      </w:tr>
      <w:tr>
        <w:tblPrEx>
          <w:tblBorders>
            <w:insideH w:val="nil"/>
          </w:tblBorders>
        </w:tblPrEx>
        <w:tc>
          <w:tcPr>
            <w:tcW w:w="660" w:type="dxa"/>
            <w:tcBorders>
              <w:bottom w:val="nil"/>
            </w:tcBorders>
          </w:tcPr>
          <w:p>
            <w:pPr>
              <w:pStyle w:val="0"/>
            </w:pPr>
            <w:r>
              <w:rPr>
                <w:sz w:val="20"/>
              </w:rPr>
              <w:t xml:space="preserve">1</w:t>
            </w:r>
          </w:p>
        </w:tc>
        <w:tc>
          <w:tcPr>
            <w:tcW w:w="4762" w:type="dxa"/>
            <w:tcBorders>
              <w:bottom w:val="nil"/>
            </w:tcBorders>
          </w:tcPr>
          <w:p>
            <w:pPr>
              <w:pStyle w:val="0"/>
            </w:pPr>
            <w:r>
              <w:rPr>
                <w:sz w:val="20"/>
              </w:rPr>
              <w:t xml:space="preserve">Действительный государственный советник Республики Бурятия 1 класса</w:t>
            </w:r>
          </w:p>
        </w:tc>
        <w:tc>
          <w:tcPr>
            <w:tcW w:w="3628" w:type="dxa"/>
            <w:tcBorders>
              <w:bottom w:val="nil"/>
            </w:tcBorders>
          </w:tcPr>
          <w:p>
            <w:pPr>
              <w:pStyle w:val="0"/>
            </w:pPr>
            <w:r>
              <w:rPr>
                <w:sz w:val="20"/>
              </w:rPr>
              <w:t xml:space="preserve">Действительный муниципальный советник 1 класса</w:t>
            </w: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188"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blPrEx>
          <w:tblBorders>
            <w:insideH w:val="nil"/>
          </w:tblBorders>
        </w:tblPrEx>
        <w:tc>
          <w:tcPr>
            <w:tcW w:w="660" w:type="dxa"/>
            <w:tcBorders>
              <w:bottom w:val="nil"/>
            </w:tcBorders>
          </w:tcPr>
          <w:p>
            <w:pPr>
              <w:pStyle w:val="0"/>
            </w:pPr>
            <w:r>
              <w:rPr>
                <w:sz w:val="20"/>
              </w:rPr>
              <w:t xml:space="preserve">2</w:t>
            </w:r>
          </w:p>
        </w:tc>
        <w:tc>
          <w:tcPr>
            <w:tcW w:w="4762" w:type="dxa"/>
            <w:tcBorders>
              <w:bottom w:val="nil"/>
            </w:tcBorders>
          </w:tcPr>
          <w:p>
            <w:pPr>
              <w:pStyle w:val="0"/>
            </w:pPr>
            <w:r>
              <w:rPr>
                <w:sz w:val="20"/>
              </w:rPr>
              <w:t xml:space="preserve">Действительный государственный советник Республики Бурятия 2 класса</w:t>
            </w:r>
          </w:p>
        </w:tc>
        <w:tc>
          <w:tcPr>
            <w:tcW w:w="3628" w:type="dxa"/>
            <w:tcBorders>
              <w:bottom w:val="nil"/>
            </w:tcBorders>
          </w:tcPr>
          <w:p>
            <w:pPr>
              <w:pStyle w:val="0"/>
            </w:pPr>
            <w:r>
              <w:rPr>
                <w:sz w:val="20"/>
              </w:rPr>
              <w:t xml:space="preserve">Действительный муниципальный советник 2 класса</w:t>
            </w: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189"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blPrEx>
          <w:tblBorders>
            <w:insideH w:val="nil"/>
          </w:tblBorders>
        </w:tblPrEx>
        <w:tc>
          <w:tcPr>
            <w:tcW w:w="660" w:type="dxa"/>
            <w:tcBorders>
              <w:bottom w:val="nil"/>
            </w:tcBorders>
          </w:tcPr>
          <w:p>
            <w:pPr>
              <w:pStyle w:val="0"/>
            </w:pPr>
            <w:r>
              <w:rPr>
                <w:sz w:val="20"/>
              </w:rPr>
              <w:t xml:space="preserve">3</w:t>
            </w:r>
          </w:p>
        </w:tc>
        <w:tc>
          <w:tcPr>
            <w:tcW w:w="4762" w:type="dxa"/>
            <w:tcBorders>
              <w:bottom w:val="nil"/>
            </w:tcBorders>
          </w:tcPr>
          <w:p>
            <w:pPr>
              <w:pStyle w:val="0"/>
            </w:pPr>
            <w:r>
              <w:rPr>
                <w:sz w:val="20"/>
              </w:rPr>
              <w:t xml:space="preserve">Действительный государственный советник Республики Бурятия 3 класса</w:t>
            </w:r>
          </w:p>
        </w:tc>
        <w:tc>
          <w:tcPr>
            <w:tcW w:w="3628" w:type="dxa"/>
            <w:tcBorders>
              <w:bottom w:val="nil"/>
            </w:tcBorders>
          </w:tcPr>
          <w:p>
            <w:pPr>
              <w:pStyle w:val="0"/>
            </w:pPr>
            <w:r>
              <w:rPr>
                <w:sz w:val="20"/>
              </w:rPr>
              <w:t xml:space="preserve">Действительный муниципальный советник 3 класса</w:t>
            </w: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190"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blPrEx>
          <w:tblBorders>
            <w:insideH w:val="nil"/>
          </w:tblBorders>
        </w:tblPrEx>
        <w:tc>
          <w:tcPr>
            <w:tcW w:w="660" w:type="dxa"/>
            <w:tcBorders>
              <w:bottom w:val="nil"/>
            </w:tcBorders>
          </w:tcPr>
          <w:p>
            <w:pPr>
              <w:pStyle w:val="0"/>
            </w:pPr>
            <w:r>
              <w:rPr>
                <w:sz w:val="20"/>
              </w:rPr>
              <w:t xml:space="preserve">4</w:t>
            </w:r>
          </w:p>
        </w:tc>
        <w:tc>
          <w:tcPr>
            <w:tcW w:w="4762" w:type="dxa"/>
            <w:tcBorders>
              <w:bottom w:val="nil"/>
            </w:tcBorders>
          </w:tcPr>
          <w:p>
            <w:pPr>
              <w:pStyle w:val="0"/>
            </w:pPr>
            <w:r>
              <w:rPr>
                <w:sz w:val="20"/>
              </w:rPr>
              <w:t xml:space="preserve">Государственный советник Республики Бурятия 1 класса</w:t>
            </w:r>
          </w:p>
        </w:tc>
        <w:tc>
          <w:tcPr>
            <w:tcW w:w="3628" w:type="dxa"/>
            <w:tcBorders>
              <w:bottom w:val="nil"/>
            </w:tcBorders>
          </w:tcPr>
          <w:p>
            <w:pPr>
              <w:pStyle w:val="0"/>
            </w:pPr>
            <w:r>
              <w:rPr>
                <w:sz w:val="20"/>
              </w:rPr>
              <w:t xml:space="preserve">Муниципальный советник 1 класса</w:t>
            </w: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191"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blPrEx>
          <w:tblBorders>
            <w:insideH w:val="nil"/>
          </w:tblBorders>
        </w:tblPrEx>
        <w:tc>
          <w:tcPr>
            <w:tcW w:w="660" w:type="dxa"/>
            <w:tcBorders>
              <w:bottom w:val="nil"/>
            </w:tcBorders>
          </w:tcPr>
          <w:p>
            <w:pPr>
              <w:pStyle w:val="0"/>
            </w:pPr>
            <w:r>
              <w:rPr>
                <w:sz w:val="20"/>
              </w:rPr>
              <w:t xml:space="preserve">5</w:t>
            </w:r>
          </w:p>
        </w:tc>
        <w:tc>
          <w:tcPr>
            <w:tcW w:w="4762" w:type="dxa"/>
            <w:tcBorders>
              <w:bottom w:val="nil"/>
            </w:tcBorders>
          </w:tcPr>
          <w:p>
            <w:pPr>
              <w:pStyle w:val="0"/>
            </w:pPr>
            <w:r>
              <w:rPr>
                <w:sz w:val="20"/>
              </w:rPr>
              <w:t xml:space="preserve">Государственный советник Республики Бурятия 2 класса</w:t>
            </w:r>
          </w:p>
        </w:tc>
        <w:tc>
          <w:tcPr>
            <w:tcW w:w="3628" w:type="dxa"/>
            <w:tcBorders>
              <w:bottom w:val="nil"/>
            </w:tcBorders>
          </w:tcPr>
          <w:p>
            <w:pPr>
              <w:pStyle w:val="0"/>
            </w:pPr>
            <w:r>
              <w:rPr>
                <w:sz w:val="20"/>
              </w:rPr>
              <w:t xml:space="preserve">Муниципальный советник 2 класса</w:t>
            </w: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192"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blPrEx>
          <w:tblBorders>
            <w:insideH w:val="nil"/>
          </w:tblBorders>
        </w:tblPrEx>
        <w:tc>
          <w:tcPr>
            <w:tcW w:w="660" w:type="dxa"/>
            <w:tcBorders>
              <w:bottom w:val="nil"/>
            </w:tcBorders>
          </w:tcPr>
          <w:p>
            <w:pPr>
              <w:pStyle w:val="0"/>
            </w:pPr>
            <w:r>
              <w:rPr>
                <w:sz w:val="20"/>
              </w:rPr>
              <w:t xml:space="preserve">6</w:t>
            </w:r>
          </w:p>
        </w:tc>
        <w:tc>
          <w:tcPr>
            <w:tcW w:w="4762" w:type="dxa"/>
            <w:tcBorders>
              <w:bottom w:val="nil"/>
            </w:tcBorders>
          </w:tcPr>
          <w:p>
            <w:pPr>
              <w:pStyle w:val="0"/>
            </w:pPr>
            <w:r>
              <w:rPr>
                <w:sz w:val="20"/>
              </w:rPr>
              <w:t xml:space="preserve">Государственный советник Республики Бурятия 3 класса</w:t>
            </w:r>
          </w:p>
        </w:tc>
        <w:tc>
          <w:tcPr>
            <w:tcW w:w="3628" w:type="dxa"/>
            <w:tcBorders>
              <w:bottom w:val="nil"/>
            </w:tcBorders>
          </w:tcPr>
          <w:p>
            <w:pPr>
              <w:pStyle w:val="0"/>
            </w:pPr>
            <w:r>
              <w:rPr>
                <w:sz w:val="20"/>
              </w:rPr>
              <w:t xml:space="preserve">Муниципальный советник 3 класса</w:t>
            </w: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193" w:tooltip="Закон Республики Бурятия от 07.10.2014 N 716-V &quot;О внесении изменений в Закон Республики Бурятия &quot;О муниципальной службе в Республике Бурятия&quot; (принят Народным Хуралом РБ 25.09.2014) {КонсультантПлюс}">
              <w:r>
                <w:rPr>
                  <w:sz w:val="20"/>
                  <w:color w:val="0000ff"/>
                </w:rPr>
                <w:t xml:space="preserve">Закона</w:t>
              </w:r>
            </w:hyperlink>
            <w:r>
              <w:rPr>
                <w:sz w:val="20"/>
              </w:rPr>
              <w:t xml:space="preserve"> Республики Бурятия от 07.10.2014 N 716-V)</w:t>
            </w:r>
          </w:p>
        </w:tc>
      </w:tr>
      <w:tr>
        <w:tc>
          <w:tcPr>
            <w:tcW w:w="660" w:type="dxa"/>
          </w:tcPr>
          <w:p>
            <w:pPr>
              <w:pStyle w:val="0"/>
            </w:pPr>
            <w:r>
              <w:rPr>
                <w:sz w:val="20"/>
              </w:rPr>
              <w:t xml:space="preserve">7</w:t>
            </w:r>
          </w:p>
        </w:tc>
        <w:tc>
          <w:tcPr>
            <w:tcW w:w="4762" w:type="dxa"/>
          </w:tcPr>
          <w:p>
            <w:pPr>
              <w:pStyle w:val="0"/>
            </w:pPr>
            <w:r>
              <w:rPr>
                <w:sz w:val="20"/>
              </w:rPr>
              <w:t xml:space="preserve">Советник государственной гражданской службы Республики Бурятия 1 класса</w:t>
            </w:r>
          </w:p>
        </w:tc>
        <w:tc>
          <w:tcPr>
            <w:tcW w:w="3628" w:type="dxa"/>
          </w:tcPr>
          <w:p>
            <w:pPr>
              <w:pStyle w:val="0"/>
            </w:pPr>
            <w:r>
              <w:rPr>
                <w:sz w:val="20"/>
              </w:rPr>
              <w:t xml:space="preserve">Советник муниципальной службы 1 класса</w:t>
            </w:r>
          </w:p>
        </w:tc>
      </w:tr>
      <w:tr>
        <w:tc>
          <w:tcPr>
            <w:tcW w:w="660" w:type="dxa"/>
          </w:tcPr>
          <w:p>
            <w:pPr>
              <w:pStyle w:val="0"/>
            </w:pPr>
            <w:r>
              <w:rPr>
                <w:sz w:val="20"/>
              </w:rPr>
              <w:t xml:space="preserve">8</w:t>
            </w:r>
          </w:p>
        </w:tc>
        <w:tc>
          <w:tcPr>
            <w:tcW w:w="4762" w:type="dxa"/>
          </w:tcPr>
          <w:p>
            <w:pPr>
              <w:pStyle w:val="0"/>
            </w:pPr>
            <w:r>
              <w:rPr>
                <w:sz w:val="20"/>
              </w:rPr>
              <w:t xml:space="preserve">Советник государственной гражданской службы Республики Бурятия 2 класса</w:t>
            </w:r>
          </w:p>
        </w:tc>
        <w:tc>
          <w:tcPr>
            <w:tcW w:w="3628" w:type="dxa"/>
          </w:tcPr>
          <w:p>
            <w:pPr>
              <w:pStyle w:val="0"/>
            </w:pPr>
            <w:r>
              <w:rPr>
                <w:sz w:val="20"/>
              </w:rPr>
              <w:t xml:space="preserve">Советник муниципальной службы 2 класса</w:t>
            </w:r>
          </w:p>
        </w:tc>
      </w:tr>
      <w:tr>
        <w:tc>
          <w:tcPr>
            <w:tcW w:w="660" w:type="dxa"/>
          </w:tcPr>
          <w:p>
            <w:pPr>
              <w:pStyle w:val="0"/>
            </w:pPr>
            <w:r>
              <w:rPr>
                <w:sz w:val="20"/>
              </w:rPr>
              <w:t xml:space="preserve">9</w:t>
            </w:r>
          </w:p>
        </w:tc>
        <w:tc>
          <w:tcPr>
            <w:tcW w:w="4762" w:type="dxa"/>
          </w:tcPr>
          <w:p>
            <w:pPr>
              <w:pStyle w:val="0"/>
            </w:pPr>
            <w:r>
              <w:rPr>
                <w:sz w:val="20"/>
              </w:rPr>
              <w:t xml:space="preserve">Советник государственной гражданской службы Республики Бурятия 3 класса</w:t>
            </w:r>
          </w:p>
        </w:tc>
        <w:tc>
          <w:tcPr>
            <w:tcW w:w="3628" w:type="dxa"/>
          </w:tcPr>
          <w:p>
            <w:pPr>
              <w:pStyle w:val="0"/>
            </w:pPr>
            <w:r>
              <w:rPr>
                <w:sz w:val="20"/>
              </w:rPr>
              <w:t xml:space="preserve">Советник муниципальной службы 3 класса</w:t>
            </w:r>
          </w:p>
        </w:tc>
      </w:tr>
      <w:tr>
        <w:tc>
          <w:tcPr>
            <w:tcW w:w="660" w:type="dxa"/>
          </w:tcPr>
          <w:p>
            <w:pPr>
              <w:pStyle w:val="0"/>
            </w:pPr>
            <w:r>
              <w:rPr>
                <w:sz w:val="20"/>
              </w:rPr>
              <w:t xml:space="preserve">10</w:t>
            </w:r>
          </w:p>
        </w:tc>
        <w:tc>
          <w:tcPr>
            <w:tcW w:w="4762" w:type="dxa"/>
          </w:tcPr>
          <w:p>
            <w:pPr>
              <w:pStyle w:val="0"/>
            </w:pPr>
            <w:r>
              <w:rPr>
                <w:sz w:val="20"/>
              </w:rPr>
              <w:t xml:space="preserve">Референт государственной гражданской службы Республики Бурятия 1 класса</w:t>
            </w:r>
          </w:p>
        </w:tc>
        <w:tc>
          <w:tcPr>
            <w:tcW w:w="3628" w:type="dxa"/>
          </w:tcPr>
          <w:p>
            <w:pPr>
              <w:pStyle w:val="0"/>
            </w:pPr>
            <w:r>
              <w:rPr>
                <w:sz w:val="20"/>
              </w:rPr>
              <w:t xml:space="preserve">Референт муниципальной службы 1 класса</w:t>
            </w:r>
          </w:p>
        </w:tc>
      </w:tr>
      <w:tr>
        <w:tc>
          <w:tcPr>
            <w:tcW w:w="660" w:type="dxa"/>
          </w:tcPr>
          <w:p>
            <w:pPr>
              <w:pStyle w:val="0"/>
            </w:pPr>
            <w:r>
              <w:rPr>
                <w:sz w:val="20"/>
              </w:rPr>
              <w:t xml:space="preserve">11</w:t>
            </w:r>
          </w:p>
        </w:tc>
        <w:tc>
          <w:tcPr>
            <w:tcW w:w="4762" w:type="dxa"/>
          </w:tcPr>
          <w:p>
            <w:pPr>
              <w:pStyle w:val="0"/>
            </w:pPr>
            <w:r>
              <w:rPr>
                <w:sz w:val="20"/>
              </w:rPr>
              <w:t xml:space="preserve">Референт государственной гражданской службы Республики Бурятия 2 класса</w:t>
            </w:r>
          </w:p>
        </w:tc>
        <w:tc>
          <w:tcPr>
            <w:tcW w:w="3628" w:type="dxa"/>
          </w:tcPr>
          <w:p>
            <w:pPr>
              <w:pStyle w:val="0"/>
            </w:pPr>
            <w:r>
              <w:rPr>
                <w:sz w:val="20"/>
              </w:rPr>
              <w:t xml:space="preserve">Референт муниципальной службы 2 класса</w:t>
            </w:r>
          </w:p>
        </w:tc>
      </w:tr>
      <w:tr>
        <w:tc>
          <w:tcPr>
            <w:tcW w:w="660" w:type="dxa"/>
          </w:tcPr>
          <w:p>
            <w:pPr>
              <w:pStyle w:val="0"/>
            </w:pPr>
            <w:r>
              <w:rPr>
                <w:sz w:val="20"/>
              </w:rPr>
              <w:t xml:space="preserve">12</w:t>
            </w:r>
          </w:p>
        </w:tc>
        <w:tc>
          <w:tcPr>
            <w:tcW w:w="4762" w:type="dxa"/>
          </w:tcPr>
          <w:p>
            <w:pPr>
              <w:pStyle w:val="0"/>
            </w:pPr>
            <w:r>
              <w:rPr>
                <w:sz w:val="20"/>
              </w:rPr>
              <w:t xml:space="preserve">Референт государственной гражданской службы Республики Бурятия 3 класса</w:t>
            </w:r>
          </w:p>
        </w:tc>
        <w:tc>
          <w:tcPr>
            <w:tcW w:w="3628" w:type="dxa"/>
          </w:tcPr>
          <w:p>
            <w:pPr>
              <w:pStyle w:val="0"/>
            </w:pPr>
            <w:r>
              <w:rPr>
                <w:sz w:val="20"/>
              </w:rPr>
              <w:t xml:space="preserve">Референт муниципальной службы 3 класса</w:t>
            </w:r>
          </w:p>
        </w:tc>
      </w:tr>
      <w:tr>
        <w:tc>
          <w:tcPr>
            <w:tcW w:w="660" w:type="dxa"/>
          </w:tcPr>
          <w:p>
            <w:pPr>
              <w:pStyle w:val="0"/>
            </w:pPr>
            <w:r>
              <w:rPr>
                <w:sz w:val="20"/>
              </w:rPr>
              <w:t xml:space="preserve">13</w:t>
            </w:r>
          </w:p>
        </w:tc>
        <w:tc>
          <w:tcPr>
            <w:tcW w:w="4762" w:type="dxa"/>
          </w:tcPr>
          <w:p>
            <w:pPr>
              <w:pStyle w:val="0"/>
            </w:pPr>
            <w:r>
              <w:rPr>
                <w:sz w:val="20"/>
              </w:rPr>
              <w:t xml:space="preserve">Секретарь государственной гражданской службы Республики Бурятия 1 класса</w:t>
            </w:r>
          </w:p>
        </w:tc>
        <w:tc>
          <w:tcPr>
            <w:tcW w:w="3628" w:type="dxa"/>
          </w:tcPr>
          <w:p>
            <w:pPr>
              <w:pStyle w:val="0"/>
            </w:pPr>
            <w:r>
              <w:rPr>
                <w:sz w:val="20"/>
              </w:rPr>
              <w:t xml:space="preserve">Секретарь муниципальной службы 1 класса</w:t>
            </w:r>
          </w:p>
        </w:tc>
      </w:tr>
      <w:tr>
        <w:tc>
          <w:tcPr>
            <w:tcW w:w="660" w:type="dxa"/>
          </w:tcPr>
          <w:p>
            <w:pPr>
              <w:pStyle w:val="0"/>
            </w:pPr>
            <w:r>
              <w:rPr>
                <w:sz w:val="20"/>
              </w:rPr>
              <w:t xml:space="preserve">14</w:t>
            </w:r>
          </w:p>
        </w:tc>
        <w:tc>
          <w:tcPr>
            <w:tcW w:w="4762" w:type="dxa"/>
          </w:tcPr>
          <w:p>
            <w:pPr>
              <w:pStyle w:val="0"/>
            </w:pPr>
            <w:r>
              <w:rPr>
                <w:sz w:val="20"/>
              </w:rPr>
              <w:t xml:space="preserve">Секретарь государственной гражданской службы Республики Бурятия 2 класса</w:t>
            </w:r>
          </w:p>
        </w:tc>
        <w:tc>
          <w:tcPr>
            <w:tcW w:w="3628" w:type="dxa"/>
          </w:tcPr>
          <w:p>
            <w:pPr>
              <w:pStyle w:val="0"/>
            </w:pPr>
            <w:r>
              <w:rPr>
                <w:sz w:val="20"/>
              </w:rPr>
              <w:t xml:space="preserve">Секретарь муниципальной службы 2 класса</w:t>
            </w:r>
          </w:p>
        </w:tc>
      </w:tr>
      <w:tr>
        <w:tc>
          <w:tcPr>
            <w:tcW w:w="660" w:type="dxa"/>
          </w:tcPr>
          <w:p>
            <w:pPr>
              <w:pStyle w:val="0"/>
            </w:pPr>
            <w:r>
              <w:rPr>
                <w:sz w:val="20"/>
              </w:rPr>
              <w:t xml:space="preserve">15</w:t>
            </w:r>
          </w:p>
        </w:tc>
        <w:tc>
          <w:tcPr>
            <w:tcW w:w="4762" w:type="dxa"/>
          </w:tcPr>
          <w:p>
            <w:pPr>
              <w:pStyle w:val="0"/>
            </w:pPr>
            <w:r>
              <w:rPr>
                <w:sz w:val="20"/>
              </w:rPr>
              <w:t xml:space="preserve">Секретарь государственной гражданской службы Республики Бурятия 3 класса</w:t>
            </w:r>
          </w:p>
        </w:tc>
        <w:tc>
          <w:tcPr>
            <w:tcW w:w="3628" w:type="dxa"/>
          </w:tcPr>
          <w:p>
            <w:pPr>
              <w:pStyle w:val="0"/>
            </w:pPr>
            <w:r>
              <w:rPr>
                <w:sz w:val="20"/>
              </w:rPr>
              <w:t xml:space="preserve">Секретарь муниципальной службы 3 класса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Республики Бурятия</w:t>
      </w:r>
    </w:p>
    <w:p>
      <w:pPr>
        <w:pStyle w:val="0"/>
        <w:jc w:val="right"/>
      </w:pPr>
      <w:r>
        <w:rPr>
          <w:sz w:val="20"/>
        </w:rPr>
        <w:t xml:space="preserve">"О муниципальной службе</w:t>
      </w:r>
    </w:p>
    <w:p>
      <w:pPr>
        <w:pStyle w:val="0"/>
        <w:jc w:val="right"/>
      </w:pPr>
      <w:r>
        <w:rPr>
          <w:sz w:val="20"/>
        </w:rPr>
        <w:t xml:space="preserve">в Республике Бурятия"</w:t>
      </w:r>
    </w:p>
    <w:p>
      <w:pPr>
        <w:pStyle w:val="0"/>
        <w:jc w:val="both"/>
      </w:pPr>
      <w:r>
        <w:rPr>
          <w:sz w:val="20"/>
        </w:rPr>
      </w:r>
    </w:p>
    <w:bookmarkStart w:id="881" w:name="P881"/>
    <w:bookmarkEnd w:id="881"/>
    <w:p>
      <w:pPr>
        <w:pStyle w:val="2"/>
        <w:jc w:val="center"/>
      </w:pPr>
      <w:r>
        <w:rPr>
          <w:sz w:val="20"/>
        </w:rPr>
        <w:t xml:space="preserve">ПОРЯДОК</w:t>
      </w:r>
    </w:p>
    <w:p>
      <w:pPr>
        <w:pStyle w:val="2"/>
        <w:jc w:val="center"/>
      </w:pPr>
      <w:r>
        <w:rPr>
          <w:sz w:val="20"/>
        </w:rPr>
        <w:t xml:space="preserve">ПОЛУЧЕНИЯ МУНИЦИПАЛЬНЫМИ СЛУЖАЩИМИ РАЗРЕШЕНИЯ ПРЕДСТАВИТЕЛЯ</w:t>
      </w:r>
    </w:p>
    <w:p>
      <w:pPr>
        <w:pStyle w:val="2"/>
        <w:jc w:val="center"/>
      </w:pPr>
      <w:r>
        <w:rPr>
          <w:sz w:val="20"/>
        </w:rPr>
        <w:t xml:space="preserve">НАНИМАТЕЛЯ (РАБОТОДАТЕЛЯ) НА УЧАСТИЕ НА БЕЗВОЗМЕЗДНОЙ ОСНОВЕ</w:t>
      </w:r>
    </w:p>
    <w:p>
      <w:pPr>
        <w:pStyle w:val="2"/>
        <w:jc w:val="center"/>
      </w:pPr>
      <w:r>
        <w:rPr>
          <w:sz w:val="20"/>
        </w:rPr>
        <w:t xml:space="preserve">В УПРАВЛЕНИИ НЕКОММЕРЧЕСКОЙ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4" w:tooltip="Закон Республики Бурятия от 13.03.2020 N 833-VI &quot;О внесении изменений в Закон Республики Бурятия &quot;О муниципальной службе в Республике Бурятия&quot; (принят Народным Хуралом РБ 05.03.2020) {КонсультантПлюс}">
              <w:r>
                <w:rPr>
                  <w:sz w:val="20"/>
                  <w:color w:val="0000ff"/>
                </w:rPr>
                <w:t xml:space="preserve">Законом</w:t>
              </w:r>
            </w:hyperlink>
            <w:r>
              <w:rPr>
                <w:sz w:val="20"/>
                <w:color w:val="392c69"/>
              </w:rPr>
              <w:t xml:space="preserve"> Республики Бурятия от 13.03.2020 N 833-VI)</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88" w:name="P888"/>
    <w:bookmarkEnd w:id="888"/>
    <w:p>
      <w:pPr>
        <w:pStyle w:val="0"/>
        <w:ind w:firstLine="540"/>
        <w:jc w:val="both"/>
      </w:pPr>
      <w:r>
        <w:rPr>
          <w:sz w:val="20"/>
        </w:rPr>
        <w:t xml:space="preserve">1. Для получения разрешения на участие на безвозмездной основе в управлении некоммерческой организацией муниципальный служащий письменно обращается с </w:t>
      </w:r>
      <w:hyperlink w:history="0" w:anchor="P920" w:tooltip="ЗАЯВЛЕНИЕ">
        <w:r>
          <w:rPr>
            <w:sz w:val="20"/>
            <w:color w:val="0000ff"/>
          </w:rPr>
          <w:t xml:space="preserve">заявлением</w:t>
        </w:r>
      </w:hyperlink>
      <w:r>
        <w:rPr>
          <w:sz w:val="20"/>
        </w:rPr>
        <w:t xml:space="preserve"> на имя представителя нанимателя (работодателя) по форме согласно приложению 1 к настоящему Порядку.</w:t>
      </w:r>
    </w:p>
    <w:p>
      <w:pPr>
        <w:pStyle w:val="0"/>
        <w:spacing w:before="200" w:line-rule="auto"/>
        <w:ind w:firstLine="540"/>
        <w:jc w:val="both"/>
      </w:pPr>
      <w:r>
        <w:rPr>
          <w:sz w:val="20"/>
        </w:rPr>
        <w:t xml:space="preserve">2. Оформленное заявление представляется муниципальным служащим в кадровую службу организации (далее - кадровая служба) до начала участия в управлении некоммерческой организацией.</w:t>
      </w:r>
    </w:p>
    <w:p>
      <w:pPr>
        <w:pStyle w:val="0"/>
        <w:spacing w:before="200" w:line-rule="auto"/>
        <w:ind w:firstLine="540"/>
        <w:jc w:val="both"/>
      </w:pPr>
      <w:r>
        <w:rPr>
          <w:sz w:val="20"/>
        </w:rPr>
        <w:t xml:space="preserve">3. Кадровая служба принимает и регистрирует заявление в день поступления в </w:t>
      </w:r>
      <w:hyperlink w:history="0" w:anchor="P1011" w:tooltip="ЖУРНАЛ">
        <w:r>
          <w:rPr>
            <w:sz w:val="20"/>
            <w:color w:val="0000ff"/>
          </w:rPr>
          <w:t xml:space="preserve">журнале</w:t>
        </w:r>
      </w:hyperlink>
      <w:r>
        <w:rPr>
          <w:sz w:val="20"/>
        </w:rPr>
        <w:t xml:space="preserve"> регистрации заявлений по форме согласно приложению 2 к настоящему Порядку.</w:t>
      </w:r>
    </w:p>
    <w:p>
      <w:pPr>
        <w:pStyle w:val="0"/>
        <w:spacing w:before="200" w:line-rule="auto"/>
        <w:ind w:firstLine="540"/>
        <w:jc w:val="both"/>
      </w:pPr>
      <w:r>
        <w:rPr>
          <w:sz w:val="20"/>
        </w:rPr>
        <w:t xml:space="preserve">4. Кадровая служба в течение семи рабочих дней со дня регистрации заявления подготавливает с учетом необходимости исключения конфликта интересов мотивированное заключение о возможности разрешения или отказа в разрешении муниципальному служащему на участие на безвозмездной основе в управлении некоммерческой организацией, направляет мотивированное заключение представителю нанимателя (работодателю) для рассмотрения и принятия решения.</w:t>
      </w:r>
    </w:p>
    <w:p>
      <w:pPr>
        <w:pStyle w:val="0"/>
        <w:spacing w:before="200" w:line-rule="auto"/>
        <w:ind w:firstLine="540"/>
        <w:jc w:val="both"/>
      </w:pPr>
      <w:r>
        <w:rPr>
          <w:sz w:val="20"/>
        </w:rPr>
        <w:t xml:space="preserve">5. По результатам рассмотрения мотивированного заключения представитель нанимателя (работодатель) в течение трех рабочих дней принимает решение о разрешении или об отказе в разрешении на участие на безвозмездной основе в управлении некоммерческой организацией.</w:t>
      </w:r>
    </w:p>
    <w:p>
      <w:pPr>
        <w:pStyle w:val="0"/>
        <w:spacing w:before="200" w:line-rule="auto"/>
        <w:ind w:firstLine="540"/>
        <w:jc w:val="both"/>
      </w:pPr>
      <w:r>
        <w:rPr>
          <w:sz w:val="20"/>
        </w:rPr>
        <w:t xml:space="preserve">6. Принятое решение оформляется в заявлении, направленном муниципальным служащим в соответствии с </w:t>
      </w:r>
      <w:hyperlink w:history="0" w:anchor="P888" w:tooltip="1. Для получения разрешения на участие на безвозмездной основе в управлении некоммерческой организацией муниципальный служащий письменно обращается с заявлением на имя представителя нанимателя (работодателя) по форме согласно приложению 1 к настоящему Порядку.">
        <w:r>
          <w:rPr>
            <w:sz w:val="20"/>
            <w:color w:val="0000ff"/>
          </w:rPr>
          <w:t xml:space="preserve">пунктом 1</w:t>
        </w:r>
      </w:hyperlink>
      <w:r>
        <w:rPr>
          <w:sz w:val="20"/>
        </w:rPr>
        <w:t xml:space="preserve"> настоящего Порядка. При принятии решения об отказе в выдаче разрешения в решении указываются причины отказа.</w:t>
      </w:r>
    </w:p>
    <w:p>
      <w:pPr>
        <w:pStyle w:val="0"/>
        <w:spacing w:before="200" w:line-rule="auto"/>
        <w:ind w:firstLine="540"/>
        <w:jc w:val="both"/>
      </w:pPr>
      <w:r>
        <w:rPr>
          <w:sz w:val="20"/>
        </w:rPr>
        <w:t xml:space="preserve">7. Основанием для отказа муниципальному служащему в разрешении на участие на безвозмездной основе в управлении некоммерческой организацией являются:</w:t>
      </w:r>
    </w:p>
    <w:p>
      <w:pPr>
        <w:pStyle w:val="0"/>
        <w:spacing w:before="200" w:line-rule="auto"/>
        <w:ind w:firstLine="540"/>
        <w:jc w:val="both"/>
      </w:pPr>
      <w:r>
        <w:rPr>
          <w:sz w:val="20"/>
        </w:rPr>
        <w:t xml:space="preserve">несоответствие заявления </w:t>
      </w:r>
      <w:hyperlink w:history="0" w:anchor="P920" w:tooltip="ЗАЯВЛЕНИЕ">
        <w:r>
          <w:rPr>
            <w:sz w:val="20"/>
            <w:color w:val="0000ff"/>
          </w:rPr>
          <w:t xml:space="preserve">форме</w:t>
        </w:r>
      </w:hyperlink>
      <w:r>
        <w:rPr>
          <w:sz w:val="20"/>
        </w:rPr>
        <w:t xml:space="preserve">, установленной приложением 1 к настоящему Порядку;</w:t>
      </w:r>
    </w:p>
    <w:p>
      <w:pPr>
        <w:pStyle w:val="0"/>
        <w:spacing w:before="200" w:line-rule="auto"/>
        <w:ind w:firstLine="540"/>
        <w:jc w:val="both"/>
      </w:pPr>
      <w:r>
        <w:rPr>
          <w:sz w:val="20"/>
        </w:rPr>
        <w:t xml:space="preserve">выявление обстоятельств, свидетельствующих о том, что участие на безвозмездной основе в управлении указанными некоммерческими организациями может привести к конфликту интересов, нарушению ограничений и запретов, установленных Федеральным </w:t>
      </w:r>
      <w:hyperlink w:history="0" r:id="rId195"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Федеральным </w:t>
      </w:r>
      <w:hyperlink w:history="0" r:id="rId196"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8. В течение трех рабочих дней после принятия решения о разрешении или об отказе в разрешении его копия должна быть вручена под роспись заявителю. В случае невозможности вручения заявителю копии заявления с решением представителя нанимателя (работодателя) или в случае отказа заявителя от его получения копия заявления направляется в адрес муниципального служащего почтовым отправлением.</w:t>
      </w:r>
    </w:p>
    <w:p>
      <w:pPr>
        <w:pStyle w:val="0"/>
        <w:spacing w:before="200" w:line-rule="auto"/>
        <w:ind w:firstLine="540"/>
        <w:jc w:val="both"/>
      </w:pPr>
      <w:r>
        <w:rPr>
          <w:sz w:val="20"/>
        </w:rPr>
        <w:t xml:space="preserve">9. Заявление, зарегистрированное в установленном порядке, с решением представителя нанимателя (работодателя) о разрешении или об отказе в разрешении приобщается к личному делу муниципального служащего.</w:t>
      </w:r>
    </w:p>
    <w:p>
      <w:pPr>
        <w:pStyle w:val="0"/>
        <w:spacing w:before="200" w:line-rule="auto"/>
        <w:ind w:firstLine="540"/>
        <w:jc w:val="both"/>
      </w:pPr>
      <w:r>
        <w:rPr>
          <w:sz w:val="20"/>
        </w:rPr>
        <w:t xml:space="preserve">10. Решение представителя нанимателя (работодателя) об отказе в разрешении может быть обжаловано муниципальным служащим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 получения муниципальными</w:t>
      </w:r>
    </w:p>
    <w:p>
      <w:pPr>
        <w:pStyle w:val="0"/>
        <w:jc w:val="right"/>
      </w:pPr>
      <w:r>
        <w:rPr>
          <w:sz w:val="20"/>
        </w:rPr>
        <w:t xml:space="preserve">служащими разрешения представителя</w:t>
      </w:r>
    </w:p>
    <w:p>
      <w:pPr>
        <w:pStyle w:val="0"/>
        <w:jc w:val="right"/>
      </w:pPr>
      <w:r>
        <w:rPr>
          <w:sz w:val="20"/>
        </w:rPr>
        <w:t xml:space="preserve">нанимателя (работодателя) на участие</w:t>
      </w:r>
    </w:p>
    <w:p>
      <w:pPr>
        <w:pStyle w:val="0"/>
        <w:jc w:val="right"/>
      </w:pPr>
      <w:r>
        <w:rPr>
          <w:sz w:val="20"/>
        </w:rPr>
        <w:t xml:space="preserve">на безвозмездной основе в управлении</w:t>
      </w:r>
    </w:p>
    <w:p>
      <w:pPr>
        <w:pStyle w:val="0"/>
        <w:jc w:val="right"/>
      </w:pPr>
      <w:r>
        <w:rPr>
          <w:sz w:val="20"/>
        </w:rPr>
        <w:t xml:space="preserve">некоммерческой организацией</w:t>
      </w:r>
    </w:p>
    <w:p>
      <w:pPr>
        <w:pStyle w:val="0"/>
        <w:jc w:val="both"/>
      </w:pPr>
      <w:r>
        <w:rPr>
          <w:sz w:val="20"/>
        </w:rPr>
      </w:r>
    </w:p>
    <w:tbl>
      <w:tblPr>
        <w:tblInd w:w="0" w:type="dxa"/>
        <w:tblLayout w:type="fixed"/>
        <w:tblCellMar>
          <w:top w:w="102" w:type="dxa"/>
          <w:left w:w="62" w:type="dxa"/>
          <w:bottom w:w="102" w:type="dxa"/>
          <w:right w:w="62" w:type="dxa"/>
        </w:tblCellMar>
      </w:tblPr>
      <w:tblGrid>
        <w:gridCol w:w="4306"/>
        <w:gridCol w:w="1651"/>
        <w:gridCol w:w="340"/>
        <w:gridCol w:w="2778"/>
      </w:tblGrid>
      <w:tr>
        <w:tc>
          <w:tcPr>
            <w:tcW w:w="4306" w:type="dxa"/>
            <w:tcBorders>
              <w:top w:val="nil"/>
              <w:left w:val="nil"/>
              <w:bottom w:val="nil"/>
              <w:right w:val="nil"/>
            </w:tcBorders>
            <w:vMerge w:val="restart"/>
          </w:tcPr>
          <w:p>
            <w:pPr>
              <w:pStyle w:val="0"/>
            </w:pPr>
            <w:r>
              <w:rPr>
                <w:sz w:val="20"/>
              </w:rPr>
            </w:r>
          </w:p>
        </w:tc>
        <w:tc>
          <w:tcPr>
            <w:gridSpan w:val="3"/>
            <w:tcW w:w="4769" w:type="dxa"/>
            <w:tcBorders>
              <w:top w:val="nil"/>
              <w:left w:val="nil"/>
              <w:bottom w:val="nil"/>
              <w:right w:val="nil"/>
            </w:tcBorders>
          </w:tcPr>
          <w:p>
            <w:pPr>
              <w:pStyle w:val="0"/>
              <w:jc w:val="right"/>
            </w:pPr>
            <w:r>
              <w:rPr>
                <w:sz w:val="20"/>
              </w:rPr>
              <w:t xml:space="preserve">Представителю нанимателя (работодателю)</w:t>
            </w:r>
          </w:p>
        </w:tc>
      </w:tr>
      <w:tr>
        <w:tc>
          <w:tcPr>
            <w:tcBorders>
              <w:top w:val="nil"/>
              <w:left w:val="nil"/>
              <w:bottom w:val="nil"/>
              <w:right w:val="nil"/>
            </w:tcBorders>
            <w:vMerge w:val="continue"/>
          </w:tcPr>
          <w:p/>
        </w:tc>
        <w:tc>
          <w:tcPr>
            <w:gridSpan w:val="3"/>
            <w:tcW w:w="4769"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gridSpan w:val="3"/>
            <w:tcW w:w="4769" w:type="dxa"/>
            <w:tcBorders>
              <w:top w:val="single" w:sz="4"/>
              <w:left w:val="nil"/>
              <w:bottom w:val="nil"/>
              <w:right w:val="nil"/>
            </w:tcBorders>
          </w:tcPr>
          <w:p>
            <w:pPr>
              <w:pStyle w:val="0"/>
              <w:jc w:val="center"/>
            </w:pPr>
            <w:r>
              <w:rPr>
                <w:sz w:val="20"/>
              </w:rPr>
              <w:t xml:space="preserve">(Ф.И.О.)</w:t>
            </w:r>
          </w:p>
        </w:tc>
      </w:tr>
      <w:tr>
        <w:tc>
          <w:tcPr>
            <w:tcW w:w="4306" w:type="dxa"/>
            <w:tcBorders>
              <w:top w:val="nil"/>
              <w:left w:val="nil"/>
              <w:bottom w:val="nil"/>
              <w:right w:val="nil"/>
            </w:tcBorders>
          </w:tcPr>
          <w:p>
            <w:pPr>
              <w:pStyle w:val="0"/>
            </w:pPr>
            <w:r>
              <w:rPr>
                <w:sz w:val="20"/>
              </w:rPr>
            </w:r>
          </w:p>
        </w:tc>
        <w:tc>
          <w:tcPr>
            <w:gridSpan w:val="3"/>
            <w:tcW w:w="4769" w:type="dxa"/>
            <w:tcBorders>
              <w:top w:val="nil"/>
              <w:left w:val="nil"/>
              <w:bottom w:val="nil"/>
              <w:right w:val="nil"/>
            </w:tcBorders>
          </w:tcPr>
          <w:p>
            <w:pPr>
              <w:pStyle w:val="0"/>
              <w:jc w:val="right"/>
            </w:pPr>
            <w:r>
              <w:rPr>
                <w:sz w:val="20"/>
              </w:rPr>
              <w:t xml:space="preserve">от __________________________________</w:t>
            </w:r>
          </w:p>
          <w:p>
            <w:pPr>
              <w:pStyle w:val="0"/>
              <w:jc w:val="center"/>
            </w:pPr>
            <w:r>
              <w:rPr>
                <w:sz w:val="20"/>
              </w:rPr>
              <w:t xml:space="preserve">(Ф.И.О. муниципального служащего)</w:t>
            </w:r>
          </w:p>
        </w:tc>
      </w:tr>
      <w:tr>
        <w:tc>
          <w:tcPr>
            <w:gridSpan w:val="4"/>
            <w:tcW w:w="9075" w:type="dxa"/>
            <w:tcBorders>
              <w:top w:val="nil"/>
              <w:left w:val="nil"/>
              <w:bottom w:val="nil"/>
              <w:right w:val="nil"/>
            </w:tcBorders>
          </w:tcPr>
          <w:p>
            <w:pPr>
              <w:pStyle w:val="0"/>
            </w:pPr>
            <w:r>
              <w:rPr>
                <w:sz w:val="20"/>
              </w:rPr>
            </w:r>
          </w:p>
        </w:tc>
      </w:tr>
      <w:tr>
        <w:tc>
          <w:tcPr>
            <w:gridSpan w:val="4"/>
            <w:tcW w:w="9075" w:type="dxa"/>
            <w:tcBorders>
              <w:top w:val="nil"/>
              <w:left w:val="nil"/>
              <w:bottom w:val="nil"/>
              <w:right w:val="nil"/>
            </w:tcBorders>
          </w:tcPr>
          <w:bookmarkStart w:id="920" w:name="P920"/>
          <w:bookmarkEnd w:id="920"/>
          <w:p>
            <w:pPr>
              <w:pStyle w:val="0"/>
              <w:jc w:val="center"/>
            </w:pPr>
            <w:r>
              <w:rPr>
                <w:sz w:val="20"/>
              </w:rPr>
              <w:t xml:space="preserve">ЗАЯВЛЕНИЕ</w:t>
            </w:r>
          </w:p>
          <w:p>
            <w:pPr>
              <w:pStyle w:val="0"/>
              <w:jc w:val="center"/>
            </w:pPr>
            <w:r>
              <w:rPr>
                <w:sz w:val="20"/>
              </w:rPr>
              <w:t xml:space="preserve">о получении разрешения представителя нанимателя</w:t>
            </w:r>
          </w:p>
          <w:p>
            <w:pPr>
              <w:pStyle w:val="0"/>
              <w:jc w:val="center"/>
            </w:pPr>
            <w:r>
              <w:rPr>
                <w:sz w:val="20"/>
              </w:rPr>
              <w:t xml:space="preserve">(работодателя) на участие на безвозмездной основе</w:t>
            </w:r>
          </w:p>
          <w:p>
            <w:pPr>
              <w:pStyle w:val="0"/>
              <w:jc w:val="center"/>
            </w:pPr>
            <w:r>
              <w:rPr>
                <w:sz w:val="20"/>
              </w:rPr>
              <w:t xml:space="preserve">в управлении некоммерческой организацией</w:t>
            </w:r>
          </w:p>
        </w:tc>
      </w:tr>
      <w:tr>
        <w:tc>
          <w:tcPr>
            <w:gridSpan w:val="4"/>
            <w:tcW w:w="9075" w:type="dxa"/>
            <w:tcBorders>
              <w:top w:val="nil"/>
              <w:left w:val="nil"/>
              <w:bottom w:val="nil"/>
              <w:right w:val="nil"/>
            </w:tcBorders>
          </w:tcPr>
          <w:p>
            <w:pPr>
              <w:pStyle w:val="0"/>
            </w:pPr>
            <w:r>
              <w:rPr>
                <w:sz w:val="20"/>
              </w:rPr>
            </w:r>
          </w:p>
        </w:tc>
      </w:tr>
      <w:tr>
        <w:tc>
          <w:tcPr>
            <w:gridSpan w:val="4"/>
            <w:tcW w:w="9075" w:type="dxa"/>
            <w:tcBorders>
              <w:top w:val="nil"/>
              <w:left w:val="nil"/>
              <w:bottom w:val="nil"/>
              <w:right w:val="nil"/>
            </w:tcBorders>
          </w:tcPr>
          <w:p>
            <w:pPr>
              <w:pStyle w:val="0"/>
              <w:ind w:firstLine="283"/>
              <w:jc w:val="both"/>
            </w:pPr>
            <w:r>
              <w:rPr>
                <w:sz w:val="20"/>
              </w:rPr>
              <w:t xml:space="preserve">В соответствии с </w:t>
            </w:r>
            <w:hyperlink w:history="0" r:id="rId197"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пунктом 3 части 1 статьи 14</w:t>
              </w:r>
            </w:hyperlink>
            <w:r>
              <w:rPr>
                <w:sz w:val="20"/>
              </w:rPr>
              <w:t xml:space="preserve"> Федерального закона от 2 марта 2007 года N 25-ФЗ "О муниципальной службе в Российской Федерации" я,</w:t>
            </w:r>
          </w:p>
          <w:p>
            <w:pPr>
              <w:pStyle w:val="0"/>
            </w:pPr>
            <w:r>
              <w:rPr>
                <w:sz w:val="20"/>
              </w:rPr>
              <w:t xml:space="preserve">_____________________________________________________________________</w:t>
            </w:r>
          </w:p>
          <w:p>
            <w:pPr>
              <w:pStyle w:val="0"/>
              <w:jc w:val="center"/>
            </w:pPr>
            <w:r>
              <w:rPr>
                <w:sz w:val="20"/>
              </w:rPr>
              <w:t xml:space="preserve">(фамилия и инициалы муниципального служащего)</w:t>
            </w:r>
          </w:p>
          <w:p>
            <w:pPr>
              <w:pStyle w:val="0"/>
            </w:pPr>
            <w:r>
              <w:rPr>
                <w:sz w:val="20"/>
              </w:rPr>
              <w:t xml:space="preserve">_____________________________________________________________________,</w:t>
            </w:r>
          </w:p>
          <w:p>
            <w:pPr>
              <w:pStyle w:val="0"/>
              <w:jc w:val="center"/>
            </w:pPr>
            <w:r>
              <w:rPr>
                <w:sz w:val="20"/>
              </w:rPr>
              <w:t xml:space="preserve">замещающий(ая) должность муниципальной службы</w:t>
            </w:r>
          </w:p>
          <w:p>
            <w:pPr>
              <w:pStyle w:val="0"/>
            </w:pPr>
            <w:r>
              <w:rPr>
                <w:sz w:val="20"/>
              </w:rPr>
              <w:t xml:space="preserve">_____________________________________________________________________,</w:t>
            </w:r>
          </w:p>
          <w:p>
            <w:pPr>
              <w:pStyle w:val="0"/>
              <w:jc w:val="center"/>
            </w:pPr>
            <w:r>
              <w:rPr>
                <w:sz w:val="20"/>
              </w:rPr>
              <w:t xml:space="preserve">(наименование замещаемой должности)</w:t>
            </w:r>
          </w:p>
          <w:p>
            <w:pPr>
              <w:pStyle w:val="0"/>
              <w:jc w:val="both"/>
            </w:pPr>
            <w:r>
              <w:rPr>
                <w:sz w:val="20"/>
              </w:rPr>
              <w:t xml:space="preserve">намерен (намерена) с "__" __________ 20__ года по "__" __________ 20__ года участвовать на безвозмездной основе в управлении</w:t>
            </w:r>
          </w:p>
        </w:tc>
      </w:tr>
      <w:tr>
        <w:tc>
          <w:tcPr>
            <w:gridSpan w:val="4"/>
            <w:tcW w:w="9075" w:type="dxa"/>
            <w:tcBorders>
              <w:top w:val="nil"/>
              <w:left w:val="nil"/>
              <w:bottom w:val="single" w:sz="4"/>
              <w:right w:val="nil"/>
            </w:tcBorders>
          </w:tcPr>
          <w:p>
            <w:pPr>
              <w:pStyle w:val="0"/>
            </w:pPr>
            <w:r>
              <w:rPr>
                <w:sz w:val="20"/>
              </w:rPr>
            </w:r>
          </w:p>
        </w:tc>
      </w:tr>
      <w:tr>
        <w:tc>
          <w:tcPr>
            <w:gridSpan w:val="4"/>
            <w:tcW w:w="9075" w:type="dxa"/>
            <w:tcBorders>
              <w:top w:val="single" w:sz="4"/>
              <w:left w:val="nil"/>
              <w:bottom w:val="nil"/>
              <w:right w:val="nil"/>
            </w:tcBorders>
          </w:tcPr>
          <w:p>
            <w:pPr>
              <w:pStyle w:val="0"/>
              <w:jc w:val="center"/>
            </w:pPr>
            <w:r>
              <w:rPr>
                <w:sz w:val="20"/>
              </w:rPr>
              <w:t xml:space="preserve">(наименование некоммерческой организации)</w:t>
            </w:r>
          </w:p>
        </w:tc>
      </w:tr>
      <w:tr>
        <w:tc>
          <w:tcPr>
            <w:gridSpan w:val="4"/>
            <w:tcW w:w="9075" w:type="dxa"/>
            <w:tcBorders>
              <w:top w:val="nil"/>
              <w:left w:val="nil"/>
              <w:bottom w:val="single" w:sz="4"/>
              <w:right w:val="nil"/>
            </w:tcBorders>
          </w:tcPr>
          <w:p>
            <w:pPr>
              <w:pStyle w:val="0"/>
            </w:pPr>
            <w:r>
              <w:rPr>
                <w:sz w:val="20"/>
              </w:rPr>
            </w:r>
          </w:p>
        </w:tc>
      </w:tr>
      <w:tr>
        <w:tblPrEx>
          <w:tblBorders>
            <w:insideH w:val="single" w:sz="4"/>
          </w:tblBorders>
        </w:tblPrEx>
        <w:tc>
          <w:tcPr>
            <w:gridSpan w:val="4"/>
            <w:tcW w:w="9075" w:type="dxa"/>
            <w:tcBorders>
              <w:top w:val="single" w:sz="4"/>
              <w:left w:val="nil"/>
              <w:bottom w:val="single" w:sz="4"/>
              <w:right w:val="nil"/>
            </w:tcBorders>
          </w:tcPr>
          <w:p>
            <w:pPr>
              <w:pStyle w:val="0"/>
            </w:pPr>
            <w:r>
              <w:rPr>
                <w:sz w:val="20"/>
              </w:rPr>
              <w:t xml:space="preserve">юридический адрес некоммерческой организации ____________________________</w:t>
            </w:r>
          </w:p>
          <w:p>
            <w:pPr>
              <w:pStyle w:val="0"/>
            </w:pPr>
            <w:r>
              <w:rPr>
                <w:sz w:val="20"/>
              </w:rPr>
              <w:t xml:space="preserve">ИНН некоммерческой организации _______________________________________.</w:t>
            </w:r>
          </w:p>
          <w:p>
            <w:pPr>
              <w:pStyle w:val="0"/>
              <w:ind w:firstLine="283"/>
              <w:jc w:val="both"/>
            </w:pPr>
            <w:r>
              <w:rPr>
                <w:sz w:val="20"/>
              </w:rPr>
              <w:t xml:space="preserve">Безвозмездное участие в деятельности по управлению данной организацией</w:t>
            </w:r>
          </w:p>
        </w:tc>
      </w:tr>
      <w:tr>
        <w:tc>
          <w:tcPr>
            <w:gridSpan w:val="4"/>
            <w:tcW w:w="9075" w:type="dxa"/>
            <w:tcBorders>
              <w:top w:val="single" w:sz="4"/>
              <w:left w:val="nil"/>
              <w:bottom w:val="nil"/>
              <w:right w:val="nil"/>
            </w:tcBorders>
          </w:tcPr>
          <w:p>
            <w:pPr>
              <w:pStyle w:val="0"/>
            </w:pPr>
            <w:r>
              <w:rPr>
                <w:sz w:val="20"/>
              </w:rPr>
              <w:t xml:space="preserve">_____________________________________________________________________.</w:t>
            </w:r>
          </w:p>
          <w:p>
            <w:pPr>
              <w:pStyle w:val="0"/>
              <w:jc w:val="center"/>
            </w:pPr>
            <w:r>
              <w:rPr>
                <w:sz w:val="20"/>
              </w:rPr>
              <w:t xml:space="preserve">(обоснование необходимости управления некоммерческой организацией)</w:t>
            </w:r>
          </w:p>
          <w:p>
            <w:pPr>
              <w:pStyle w:val="0"/>
              <w:ind w:firstLine="283"/>
              <w:jc w:val="both"/>
            </w:pPr>
            <w:r>
              <w:rPr>
                <w:sz w:val="20"/>
              </w:rPr>
              <w:t xml:space="preserve">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pPr>
              <w:pStyle w:val="0"/>
              <w:ind w:firstLine="283"/>
              <w:jc w:val="both"/>
            </w:pPr>
            <w:r>
              <w:rPr>
                <w:sz w:val="20"/>
              </w:rPr>
              <w:t xml:space="preserve">Обязуюсь соблюдать требования, предусмотренные </w:t>
            </w:r>
            <w:hyperlink w:history="0" r:id="rId198"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статьями 12</w:t>
              </w:r>
            </w:hyperlink>
            <w:r>
              <w:rPr>
                <w:sz w:val="20"/>
              </w:rPr>
              <w:t xml:space="preserve"> - </w:t>
            </w:r>
            <w:hyperlink w:history="0" r:id="rId199"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14.2</w:t>
              </w:r>
            </w:hyperlink>
            <w:r>
              <w:rPr>
                <w:sz w:val="20"/>
              </w:rPr>
              <w:t xml:space="preserve"> Федерального закона от 2 марта 2007 года N 25-ФЗ "О муниципальной службе в Российской Федерации" и </w:t>
            </w:r>
            <w:hyperlink w:history="0" r:id="rId200" w:tooltip="Федеральный закон от 25.12.2008 N 273-ФЗ (ред. от 01.04.2022) &quot;О противодействии коррупции&quot; {КонсультантПлюс}">
              <w:r>
                <w:rPr>
                  <w:sz w:val="20"/>
                  <w:color w:val="0000ff"/>
                </w:rPr>
                <w:t xml:space="preserve">статьями 9</w:t>
              </w:r>
            </w:hyperlink>
            <w:r>
              <w:rPr>
                <w:sz w:val="20"/>
              </w:rPr>
              <w:t xml:space="preserve"> - </w:t>
            </w:r>
            <w:hyperlink w:history="0" r:id="rId201" w:tooltip="Федеральный закон от 25.12.2008 N 273-ФЗ (ред. от 01.04.2022) &quot;О противодействии коррупции&quot; {КонсультантПлюс}">
              <w:r>
                <w:rPr>
                  <w:sz w:val="20"/>
                  <w:color w:val="0000ff"/>
                </w:rPr>
                <w:t xml:space="preserve">11</w:t>
              </w:r>
            </w:hyperlink>
            <w:r>
              <w:rPr>
                <w:sz w:val="20"/>
              </w:rPr>
              <w:t xml:space="preserve"> Федерального закона от 25 декабря 2008 года N 273-ФЗ "О противодействии коррупции".</w:t>
            </w:r>
          </w:p>
        </w:tc>
      </w:tr>
      <w:tr>
        <w:tc>
          <w:tcPr>
            <w:gridSpan w:val="4"/>
            <w:tcW w:w="9075" w:type="dxa"/>
            <w:tcBorders>
              <w:top w:val="nil"/>
              <w:left w:val="nil"/>
              <w:bottom w:val="nil"/>
              <w:right w:val="nil"/>
            </w:tcBorders>
          </w:tcPr>
          <w:p>
            <w:pPr>
              <w:pStyle w:val="0"/>
            </w:pPr>
            <w:r>
              <w:rPr>
                <w:sz w:val="20"/>
              </w:rPr>
            </w:r>
          </w:p>
        </w:tc>
      </w:tr>
      <w:tr>
        <w:tc>
          <w:tcPr>
            <w:gridSpan w:val="4"/>
            <w:tcW w:w="9075" w:type="dxa"/>
            <w:tcBorders>
              <w:top w:val="nil"/>
              <w:left w:val="nil"/>
              <w:bottom w:val="nil"/>
              <w:right w:val="nil"/>
            </w:tcBorders>
          </w:tcPr>
          <w:p>
            <w:pPr>
              <w:pStyle w:val="0"/>
              <w:ind w:firstLine="283"/>
              <w:jc w:val="both"/>
            </w:pPr>
            <w:r>
              <w:rPr>
                <w:sz w:val="20"/>
              </w:rPr>
              <w:t xml:space="preserve">Приложение:</w:t>
            </w:r>
          </w:p>
          <w:p>
            <w:pPr>
              <w:pStyle w:val="0"/>
              <w:ind w:firstLine="283"/>
              <w:jc w:val="both"/>
            </w:pPr>
            <w:r>
              <w:rPr>
                <w:sz w:val="20"/>
              </w:rPr>
              <w:t xml:space="preserve">копии учредительных документов на _____ л.</w:t>
            </w:r>
          </w:p>
        </w:tc>
      </w:tr>
      <w:tr>
        <w:tc>
          <w:tcPr>
            <w:tcW w:w="4306" w:type="dxa"/>
            <w:tcBorders>
              <w:top w:val="nil"/>
              <w:left w:val="nil"/>
              <w:bottom w:val="nil"/>
              <w:right w:val="nil"/>
            </w:tcBorders>
          </w:tcPr>
          <w:p>
            <w:pPr>
              <w:pStyle w:val="0"/>
              <w:jc w:val="both"/>
            </w:pPr>
            <w:r>
              <w:rPr>
                <w:sz w:val="20"/>
              </w:rPr>
              <w:t xml:space="preserve">"__" __________ 20__ года</w:t>
            </w:r>
          </w:p>
        </w:tc>
        <w:tc>
          <w:tcPr>
            <w:tcW w:w="16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r>
      <w:tr>
        <w:tc>
          <w:tcPr>
            <w:tcW w:w="4306" w:type="dxa"/>
            <w:tcBorders>
              <w:top w:val="nil"/>
              <w:left w:val="nil"/>
              <w:bottom w:val="nil"/>
              <w:right w:val="nil"/>
            </w:tcBorders>
          </w:tcPr>
          <w:p>
            <w:pPr>
              <w:pStyle w:val="0"/>
            </w:pPr>
            <w:r>
              <w:rPr>
                <w:sz w:val="20"/>
              </w:rPr>
            </w:r>
          </w:p>
        </w:tc>
        <w:tc>
          <w:tcPr>
            <w:tcW w:w="165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5" w:type="dxa"/>
            <w:tcBorders>
              <w:top w:val="nil"/>
              <w:left w:val="nil"/>
              <w:bottom w:val="nil"/>
              <w:right w:val="nil"/>
            </w:tcBorders>
          </w:tcPr>
          <w:p>
            <w:pPr>
              <w:pStyle w:val="0"/>
              <w:ind w:firstLine="283"/>
              <w:jc w:val="both"/>
            </w:pPr>
            <w:r>
              <w:rPr>
                <w:sz w:val="20"/>
              </w:rPr>
              <w:t xml:space="preserve">ОЗНАКОМЛЕН</w:t>
            </w:r>
          </w:p>
        </w:tc>
      </w:tr>
      <w:tr>
        <w:tc>
          <w:tcPr>
            <w:gridSpan w:val="4"/>
            <w:tcW w:w="9075" w:type="dxa"/>
            <w:tcBorders>
              <w:top w:val="nil"/>
              <w:left w:val="nil"/>
              <w:bottom w:val="single" w:sz="4"/>
              <w:right w:val="nil"/>
            </w:tcBorders>
          </w:tcPr>
          <w:p>
            <w:pPr>
              <w:pStyle w:val="0"/>
            </w:pPr>
            <w:r>
              <w:rPr>
                <w:sz w:val="20"/>
              </w:rPr>
            </w:r>
          </w:p>
        </w:tc>
      </w:tr>
      <w:tr>
        <w:tc>
          <w:tcPr>
            <w:gridSpan w:val="4"/>
            <w:tcW w:w="9075" w:type="dxa"/>
            <w:tcBorders>
              <w:top w:val="single" w:sz="4"/>
              <w:left w:val="nil"/>
              <w:bottom w:val="nil"/>
              <w:right w:val="nil"/>
            </w:tcBorders>
          </w:tcPr>
          <w:p>
            <w:pPr>
              <w:pStyle w:val="0"/>
              <w:jc w:val="center"/>
            </w:pPr>
            <w:r>
              <w:rPr>
                <w:sz w:val="20"/>
              </w:rPr>
              <w:t xml:space="preserve">(руководитель структурного подразделения)</w:t>
            </w:r>
          </w:p>
        </w:tc>
      </w:tr>
      <w:tr>
        <w:tc>
          <w:tcPr>
            <w:tcW w:w="4306" w:type="dxa"/>
            <w:tcBorders>
              <w:top w:val="nil"/>
              <w:left w:val="nil"/>
              <w:bottom w:val="nil"/>
              <w:right w:val="nil"/>
            </w:tcBorders>
          </w:tcPr>
          <w:p>
            <w:pPr>
              <w:pStyle w:val="0"/>
              <w:jc w:val="both"/>
            </w:pPr>
            <w:r>
              <w:rPr>
                <w:sz w:val="20"/>
              </w:rPr>
              <w:t xml:space="preserve">"__" __________ 20__ года</w:t>
            </w:r>
          </w:p>
        </w:tc>
        <w:tc>
          <w:tcPr>
            <w:tcW w:w="16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r>
      <w:tr>
        <w:tc>
          <w:tcPr>
            <w:tcW w:w="4306" w:type="dxa"/>
            <w:tcBorders>
              <w:top w:val="nil"/>
              <w:left w:val="nil"/>
              <w:bottom w:val="nil"/>
              <w:right w:val="nil"/>
            </w:tcBorders>
          </w:tcPr>
          <w:p>
            <w:pPr>
              <w:pStyle w:val="0"/>
            </w:pPr>
            <w:r>
              <w:rPr>
                <w:sz w:val="20"/>
              </w:rPr>
            </w:r>
          </w:p>
        </w:tc>
        <w:tc>
          <w:tcPr>
            <w:tcW w:w="165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2126"/>
        <w:gridCol w:w="340"/>
        <w:gridCol w:w="793"/>
        <w:gridCol w:w="2165"/>
        <w:gridCol w:w="340"/>
        <w:gridCol w:w="3288"/>
      </w:tblGrid>
      <w:tr>
        <w:tc>
          <w:tcPr>
            <w:gridSpan w:val="6"/>
            <w:tcW w:w="9052" w:type="dxa"/>
            <w:tcBorders>
              <w:top w:val="nil"/>
              <w:left w:val="nil"/>
              <w:bottom w:val="nil"/>
              <w:right w:val="nil"/>
            </w:tcBorders>
          </w:tcPr>
          <w:p>
            <w:pPr>
              <w:pStyle w:val="0"/>
              <w:outlineLvl w:val="2"/>
              <w:jc w:val="center"/>
            </w:pPr>
            <w:r>
              <w:rPr>
                <w:sz w:val="20"/>
              </w:rPr>
              <w:t xml:space="preserve">РЕШЕНИЕ</w:t>
            </w:r>
          </w:p>
          <w:p>
            <w:pPr>
              <w:pStyle w:val="0"/>
              <w:jc w:val="center"/>
            </w:pPr>
            <w:r>
              <w:rPr>
                <w:sz w:val="20"/>
              </w:rPr>
              <w:t xml:space="preserve">представителя нанимателя (работодателя)</w:t>
            </w:r>
          </w:p>
        </w:tc>
      </w:tr>
      <w:tr>
        <w:tc>
          <w:tcPr>
            <w:gridSpan w:val="6"/>
            <w:tcW w:w="9052" w:type="dxa"/>
            <w:tcBorders>
              <w:top w:val="nil"/>
              <w:left w:val="nil"/>
              <w:bottom w:val="nil"/>
              <w:right w:val="nil"/>
            </w:tcBorders>
          </w:tcPr>
          <w:p>
            <w:pPr>
              <w:pStyle w:val="0"/>
            </w:pPr>
            <w:r>
              <w:rPr>
                <w:sz w:val="20"/>
              </w:rPr>
            </w:r>
          </w:p>
        </w:tc>
      </w:tr>
      <w:tr>
        <w:tc>
          <w:tcPr>
            <w:gridSpan w:val="6"/>
            <w:tcW w:w="9052" w:type="dxa"/>
            <w:tcBorders>
              <w:top w:val="nil"/>
              <w:left w:val="nil"/>
              <w:bottom w:val="single" w:sz="4"/>
              <w:right w:val="nil"/>
            </w:tcBorders>
          </w:tcPr>
          <w:p>
            <w:pPr>
              <w:pStyle w:val="0"/>
              <w:ind w:firstLine="283"/>
              <w:jc w:val="both"/>
            </w:pPr>
            <w:r>
              <w:rPr>
                <w:sz w:val="20"/>
              </w:rPr>
              <w:t xml:space="preserve">Рассмотрев настоящее заявление, принято решение о ________________________</w:t>
            </w:r>
          </w:p>
          <w:p>
            <w:pPr>
              <w:pStyle w:val="0"/>
            </w:pPr>
            <w:r>
              <w:rPr>
                <w:sz w:val="20"/>
              </w:rPr>
              <w:t xml:space="preserve">_____________________________________________________________________</w:t>
            </w:r>
          </w:p>
          <w:p>
            <w:pPr>
              <w:pStyle w:val="0"/>
              <w:jc w:val="center"/>
            </w:pPr>
            <w:r>
              <w:rPr>
                <w:sz w:val="20"/>
              </w:rPr>
              <w:t xml:space="preserve">(разрешении/отказе в разрешении)</w:t>
            </w:r>
          </w:p>
          <w:p>
            <w:pPr>
              <w:pStyle w:val="0"/>
            </w:pPr>
            <w:r>
              <w:rPr>
                <w:sz w:val="20"/>
              </w:rPr>
              <w:t xml:space="preserve">Вашего участия в управлении ____________________________________________</w:t>
            </w:r>
          </w:p>
          <w:p>
            <w:pPr>
              <w:pStyle w:val="0"/>
            </w:pPr>
            <w:r>
              <w:rPr>
                <w:sz w:val="20"/>
              </w:rPr>
              <w:t xml:space="preserve">_____________________________________________________________________</w:t>
            </w:r>
          </w:p>
          <w:p>
            <w:pPr>
              <w:pStyle w:val="0"/>
            </w:pPr>
            <w:r>
              <w:rPr>
                <w:sz w:val="20"/>
              </w:rPr>
              <w:t xml:space="preserve">____________________________________________________________________.</w:t>
            </w:r>
          </w:p>
          <w:p>
            <w:pPr>
              <w:pStyle w:val="0"/>
              <w:jc w:val="center"/>
            </w:pPr>
            <w:r>
              <w:rPr>
                <w:sz w:val="20"/>
              </w:rPr>
              <w:t xml:space="preserve">(указать субъект управления)</w:t>
            </w:r>
          </w:p>
          <w:p>
            <w:pPr>
              <w:pStyle w:val="0"/>
              <w:ind w:firstLine="283"/>
              <w:jc w:val="both"/>
            </w:pPr>
            <w:r>
              <w:rPr>
                <w:sz w:val="20"/>
              </w:rPr>
              <w:t xml:space="preserve">Основанием для отказа в разрешении (указывается при наличии такого решения) является</w:t>
            </w:r>
          </w:p>
        </w:tc>
      </w:tr>
      <w:tr>
        <w:tblPrEx>
          <w:tblBorders>
            <w:insideH w:val="single" w:sz="4"/>
          </w:tblBorders>
        </w:tblPrEx>
        <w:tc>
          <w:tcPr>
            <w:gridSpan w:val="6"/>
            <w:tcW w:w="9052" w:type="dxa"/>
            <w:tcBorders>
              <w:top w:val="single" w:sz="4"/>
              <w:left w:val="nil"/>
              <w:bottom w:val="single" w:sz="4"/>
              <w:right w:val="nil"/>
            </w:tcBorders>
          </w:tcPr>
          <w:p>
            <w:pPr>
              <w:pStyle w:val="0"/>
            </w:pPr>
            <w:r>
              <w:rPr>
                <w:sz w:val="20"/>
              </w:rPr>
            </w:r>
          </w:p>
        </w:tc>
      </w:tr>
      <w:tr>
        <w:tblPrEx>
          <w:tblBorders>
            <w:insideH w:val="single" w:sz="4"/>
          </w:tblBorders>
        </w:tblPrEx>
        <w:tc>
          <w:tcPr>
            <w:gridSpan w:val="6"/>
            <w:tcW w:w="9052" w:type="dxa"/>
            <w:tcBorders>
              <w:top w:val="single" w:sz="4"/>
              <w:left w:val="nil"/>
              <w:bottom w:val="single" w:sz="4"/>
              <w:right w:val="nil"/>
            </w:tcBorders>
          </w:tcPr>
          <w:p>
            <w:pPr>
              <w:pStyle w:val="0"/>
            </w:pPr>
            <w:r>
              <w:rPr>
                <w:sz w:val="20"/>
              </w:rPr>
            </w:r>
          </w:p>
        </w:tc>
      </w:tr>
      <w:tr>
        <w:tc>
          <w:tcPr>
            <w:gridSpan w:val="6"/>
            <w:tcW w:w="9052" w:type="dxa"/>
            <w:tcBorders>
              <w:top w:val="single" w:sz="4"/>
              <w:left w:val="nil"/>
              <w:bottom w:val="nil"/>
              <w:right w:val="nil"/>
            </w:tcBorders>
          </w:tcPr>
          <w:p>
            <w:pPr>
              <w:pStyle w:val="0"/>
            </w:pPr>
            <w:r>
              <w:rPr>
                <w:sz w:val="20"/>
              </w:rPr>
              <w:t xml:space="preserve">____________________________________________________________________.</w:t>
            </w:r>
          </w:p>
        </w:tc>
      </w:tr>
      <w:tr>
        <w:tc>
          <w:tcPr>
            <w:gridSpan w:val="6"/>
            <w:tcW w:w="9052" w:type="dxa"/>
            <w:tcBorders>
              <w:top w:val="nil"/>
              <w:left w:val="nil"/>
              <w:bottom w:val="nil"/>
              <w:right w:val="nil"/>
            </w:tcBorders>
          </w:tcPr>
          <w:p>
            <w:pPr>
              <w:pStyle w:val="0"/>
            </w:pPr>
            <w:r>
              <w:rPr>
                <w:sz w:val="20"/>
              </w:rPr>
            </w:r>
          </w:p>
        </w:tc>
      </w:tr>
      <w:tr>
        <w:tc>
          <w:tcPr>
            <w:gridSpan w:val="3"/>
            <w:tcW w:w="3259" w:type="dxa"/>
            <w:tcBorders>
              <w:top w:val="nil"/>
              <w:left w:val="nil"/>
              <w:bottom w:val="nil"/>
              <w:right w:val="nil"/>
            </w:tcBorders>
          </w:tcPr>
          <w:p>
            <w:pPr>
              <w:pStyle w:val="0"/>
            </w:pPr>
            <w:r>
              <w:rPr>
                <w:sz w:val="20"/>
              </w:rPr>
              <w:t xml:space="preserve">Представитель нанимателя (работодатель)</w:t>
            </w:r>
          </w:p>
        </w:tc>
        <w:tc>
          <w:tcPr>
            <w:tcW w:w="21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288" w:type="dxa"/>
            <w:tcBorders>
              <w:top w:val="nil"/>
              <w:left w:val="nil"/>
              <w:bottom w:val="single" w:sz="4"/>
              <w:right w:val="nil"/>
            </w:tcBorders>
          </w:tcPr>
          <w:p>
            <w:pPr>
              <w:pStyle w:val="0"/>
            </w:pPr>
            <w:r>
              <w:rPr>
                <w:sz w:val="20"/>
              </w:rPr>
            </w:r>
          </w:p>
        </w:tc>
      </w:tr>
      <w:tr>
        <w:tc>
          <w:tcPr>
            <w:gridSpan w:val="3"/>
            <w:tcW w:w="3259" w:type="dxa"/>
            <w:tcBorders>
              <w:top w:val="nil"/>
              <w:left w:val="nil"/>
              <w:bottom w:val="nil"/>
              <w:right w:val="nil"/>
            </w:tcBorders>
          </w:tcPr>
          <w:p>
            <w:pPr>
              <w:pStyle w:val="0"/>
            </w:pPr>
            <w:r>
              <w:rPr>
                <w:sz w:val="20"/>
              </w:rPr>
            </w:r>
          </w:p>
        </w:tc>
        <w:tc>
          <w:tcPr>
            <w:tcW w:w="21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(фамилия и инициалы)</w:t>
            </w:r>
          </w:p>
        </w:tc>
      </w:tr>
      <w:tr>
        <w:tc>
          <w:tcPr>
            <w:gridSpan w:val="6"/>
            <w:tcW w:w="9052" w:type="dxa"/>
            <w:tcBorders>
              <w:top w:val="nil"/>
              <w:left w:val="nil"/>
              <w:bottom w:val="nil"/>
              <w:right w:val="nil"/>
            </w:tcBorders>
          </w:tcPr>
          <w:p>
            <w:pPr>
              <w:pStyle w:val="0"/>
            </w:pPr>
            <w:r>
              <w:rPr>
                <w:sz w:val="20"/>
              </w:rPr>
              <w:t xml:space="preserve">"__" __________ 20__ года</w:t>
            </w:r>
          </w:p>
        </w:tc>
      </w:tr>
      <w:tr>
        <w:tc>
          <w:tcPr>
            <w:gridSpan w:val="6"/>
            <w:tcW w:w="9052" w:type="dxa"/>
            <w:tcBorders>
              <w:top w:val="nil"/>
              <w:left w:val="nil"/>
              <w:bottom w:val="nil"/>
              <w:right w:val="nil"/>
            </w:tcBorders>
          </w:tcPr>
          <w:p>
            <w:pPr>
              <w:pStyle w:val="0"/>
            </w:pPr>
            <w:r>
              <w:rPr>
                <w:sz w:val="20"/>
              </w:rPr>
              <w:t xml:space="preserve">Копию решения получил</w:t>
            </w:r>
          </w:p>
          <w:p>
            <w:pPr>
              <w:pStyle w:val="0"/>
            </w:pPr>
            <w:r>
              <w:rPr>
                <w:sz w:val="20"/>
              </w:rPr>
              <w:t xml:space="preserve">"__" __________ 20__ год</w:t>
            </w:r>
          </w:p>
        </w:tc>
      </w:tr>
      <w:tr>
        <w:tc>
          <w:tcPr>
            <w:tcW w:w="2126"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4"/>
            <w:tcW w:w="6586" w:type="dxa"/>
            <w:tcBorders>
              <w:top w:val="nil"/>
              <w:left w:val="nil"/>
              <w:bottom w:val="single" w:sz="4"/>
              <w:right w:val="nil"/>
            </w:tcBorders>
          </w:tcPr>
          <w:p>
            <w:pPr>
              <w:pStyle w:val="0"/>
            </w:pPr>
            <w:r>
              <w:rPr>
                <w:sz w:val="20"/>
              </w:rPr>
            </w:r>
          </w:p>
        </w:tc>
      </w:tr>
      <w:tr>
        <w:tblPrEx>
          <w:tblBorders>
            <w:insideH w:val="single" w:sz="4"/>
          </w:tblBorders>
        </w:tblPrEx>
        <w:tc>
          <w:tcPr>
            <w:tcW w:w="2126" w:type="dxa"/>
            <w:tcBorders>
              <w:top w:val="single" w:sz="4"/>
              <w:left w:val="nil"/>
              <w:bottom w:val="nil"/>
              <w:right w:val="nil"/>
            </w:tcBorders>
          </w:tcPr>
          <w:p>
            <w:pPr>
              <w:pStyle w:val="0"/>
              <w:jc w:val="center"/>
            </w:pPr>
            <w:r>
              <w:rPr>
                <w:sz w:val="20"/>
              </w:rPr>
              <w:t xml:space="preserve">(подпись)</w:t>
            </w:r>
          </w:p>
        </w:tc>
        <w:tc>
          <w:tcPr>
            <w:tcBorders>
              <w:top w:val="nil"/>
              <w:left w:val="nil"/>
              <w:bottom w:val="nil"/>
              <w:right w:val="nil"/>
            </w:tcBorders>
            <w:vMerge w:val="continue"/>
          </w:tcPr>
          <w:p/>
        </w:tc>
        <w:tc>
          <w:tcPr>
            <w:gridSpan w:val="4"/>
            <w:tcW w:w="6586" w:type="dxa"/>
            <w:tcBorders>
              <w:top w:val="single" w:sz="4"/>
              <w:left w:val="nil"/>
              <w:bottom w:val="nil"/>
              <w:right w:val="nil"/>
            </w:tcBorders>
          </w:tcPr>
          <w:p>
            <w:pPr>
              <w:pStyle w:val="0"/>
              <w:jc w:val="center"/>
            </w:pPr>
            <w:r>
              <w:rPr>
                <w:sz w:val="20"/>
              </w:rPr>
              <w:t xml:space="preserve">(фамилия и инициалы муниципального служащего)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 получения муниципальными</w:t>
      </w:r>
    </w:p>
    <w:p>
      <w:pPr>
        <w:pStyle w:val="0"/>
        <w:jc w:val="right"/>
      </w:pPr>
      <w:r>
        <w:rPr>
          <w:sz w:val="20"/>
        </w:rPr>
        <w:t xml:space="preserve">служащими разрешения представителя</w:t>
      </w:r>
    </w:p>
    <w:p>
      <w:pPr>
        <w:pStyle w:val="0"/>
        <w:jc w:val="right"/>
      </w:pPr>
      <w:r>
        <w:rPr>
          <w:sz w:val="20"/>
        </w:rPr>
        <w:t xml:space="preserve">нанимателя (работодателя) на участие</w:t>
      </w:r>
    </w:p>
    <w:p>
      <w:pPr>
        <w:pStyle w:val="0"/>
        <w:jc w:val="right"/>
      </w:pPr>
      <w:r>
        <w:rPr>
          <w:sz w:val="20"/>
        </w:rPr>
        <w:t xml:space="preserve">на безвозмездной основе в управлении</w:t>
      </w:r>
    </w:p>
    <w:p>
      <w:pPr>
        <w:pStyle w:val="0"/>
        <w:jc w:val="right"/>
      </w:pPr>
      <w:r>
        <w:rPr>
          <w:sz w:val="20"/>
        </w:rPr>
        <w:t xml:space="preserve">некоммерческой организацией</w:t>
      </w:r>
    </w:p>
    <w:p>
      <w:pPr>
        <w:pStyle w:val="0"/>
        <w:jc w:val="both"/>
      </w:pPr>
      <w:r>
        <w:rPr>
          <w:sz w:val="20"/>
        </w:rPr>
      </w:r>
    </w:p>
    <w:bookmarkStart w:id="1011" w:name="P1011"/>
    <w:bookmarkEnd w:id="1011"/>
    <w:p>
      <w:pPr>
        <w:pStyle w:val="0"/>
        <w:jc w:val="center"/>
      </w:pPr>
      <w:r>
        <w:rPr>
          <w:sz w:val="20"/>
        </w:rPr>
        <w:t xml:space="preserve">ЖУРНАЛ</w:t>
      </w:r>
    </w:p>
    <w:p>
      <w:pPr>
        <w:pStyle w:val="0"/>
        <w:jc w:val="center"/>
      </w:pPr>
      <w:r>
        <w:rPr>
          <w:sz w:val="20"/>
        </w:rPr>
        <w:t xml:space="preserve">регистрации заявлений о получении разрешения представителя</w:t>
      </w:r>
    </w:p>
    <w:p>
      <w:pPr>
        <w:pStyle w:val="0"/>
        <w:jc w:val="center"/>
      </w:pPr>
      <w:r>
        <w:rPr>
          <w:sz w:val="20"/>
        </w:rPr>
        <w:t xml:space="preserve">нанимателя (работодателя) на участие на безвозмездной основе</w:t>
      </w:r>
    </w:p>
    <w:p>
      <w:pPr>
        <w:pStyle w:val="0"/>
        <w:jc w:val="center"/>
      </w:pPr>
      <w:r>
        <w:rPr>
          <w:sz w:val="20"/>
        </w:rPr>
        <w:t xml:space="preserve">в управлении некоммерческой организацией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17"/>
        <w:gridCol w:w="1417"/>
        <w:gridCol w:w="1429"/>
        <w:gridCol w:w="2438"/>
        <w:gridCol w:w="1814"/>
      </w:tblGrid>
      <w:tr>
        <w:tc>
          <w:tcPr>
            <w:tcW w:w="567" w:type="dxa"/>
          </w:tcPr>
          <w:p>
            <w:pPr>
              <w:pStyle w:val="0"/>
              <w:jc w:val="center"/>
            </w:pPr>
            <w:r>
              <w:rPr>
                <w:sz w:val="20"/>
              </w:rPr>
              <w:t xml:space="preserve">N п/п</w:t>
            </w:r>
          </w:p>
        </w:tc>
        <w:tc>
          <w:tcPr>
            <w:tcW w:w="1417" w:type="dxa"/>
          </w:tcPr>
          <w:p>
            <w:pPr>
              <w:pStyle w:val="0"/>
              <w:jc w:val="center"/>
            </w:pPr>
            <w:r>
              <w:rPr>
                <w:sz w:val="20"/>
              </w:rPr>
              <w:t xml:space="preserve">Ф.И.О. муниципального служащего</w:t>
            </w:r>
          </w:p>
        </w:tc>
        <w:tc>
          <w:tcPr>
            <w:tcW w:w="1417" w:type="dxa"/>
          </w:tcPr>
          <w:p>
            <w:pPr>
              <w:pStyle w:val="0"/>
              <w:jc w:val="center"/>
            </w:pPr>
            <w:r>
              <w:rPr>
                <w:sz w:val="20"/>
              </w:rPr>
              <w:t xml:space="preserve">Должность муниципального служащего</w:t>
            </w:r>
          </w:p>
        </w:tc>
        <w:tc>
          <w:tcPr>
            <w:tcW w:w="1429" w:type="dxa"/>
          </w:tcPr>
          <w:p>
            <w:pPr>
              <w:pStyle w:val="0"/>
              <w:jc w:val="center"/>
            </w:pPr>
            <w:r>
              <w:rPr>
                <w:sz w:val="20"/>
              </w:rPr>
              <w:t xml:space="preserve">Дата поступления заявления</w:t>
            </w:r>
          </w:p>
        </w:tc>
        <w:tc>
          <w:tcPr>
            <w:tcW w:w="2438" w:type="dxa"/>
          </w:tcPr>
          <w:p>
            <w:pPr>
              <w:pStyle w:val="0"/>
              <w:jc w:val="center"/>
            </w:pPr>
            <w:r>
              <w:rPr>
                <w:sz w:val="20"/>
              </w:rPr>
              <w:t xml:space="preserve">Ф.И.О. и подпись сотрудника кадровой службы, принявшего заявление</w:t>
            </w:r>
          </w:p>
        </w:tc>
        <w:tc>
          <w:tcPr>
            <w:tcW w:w="1814" w:type="dxa"/>
          </w:tcPr>
          <w:p>
            <w:pPr>
              <w:pStyle w:val="0"/>
              <w:jc w:val="center"/>
            </w:pPr>
            <w:r>
              <w:rPr>
                <w:sz w:val="20"/>
              </w:rPr>
              <w:t xml:space="preserve">Решение представителя нанимателя (работодателя)</w:t>
            </w:r>
          </w:p>
        </w:tc>
      </w:tr>
      <w:tr>
        <w:tc>
          <w:tcPr>
            <w:tcW w:w="56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29" w:type="dxa"/>
          </w:tcPr>
          <w:p>
            <w:pPr>
              <w:pStyle w:val="0"/>
            </w:pPr>
            <w:r>
              <w:rPr>
                <w:sz w:val="20"/>
              </w:rPr>
            </w:r>
          </w:p>
        </w:tc>
        <w:tc>
          <w:tcPr>
            <w:tcW w:w="2438" w:type="dxa"/>
          </w:tcPr>
          <w:p>
            <w:pPr>
              <w:pStyle w:val="0"/>
            </w:pPr>
            <w:r>
              <w:rPr>
                <w:sz w:val="20"/>
              </w:rPr>
            </w:r>
          </w:p>
        </w:tc>
        <w:tc>
          <w:tcPr>
            <w:tcW w:w="1814" w:type="dxa"/>
          </w:tcPr>
          <w:p>
            <w:pPr>
              <w:pStyle w:val="0"/>
            </w:pPr>
            <w:r>
              <w:rPr>
                <w:sz w:val="20"/>
              </w:rPr>
            </w:r>
          </w:p>
        </w:tc>
      </w:tr>
      <w:tr>
        <w:tc>
          <w:tcPr>
            <w:tcW w:w="56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29" w:type="dxa"/>
          </w:tcPr>
          <w:p>
            <w:pPr>
              <w:pStyle w:val="0"/>
            </w:pPr>
            <w:r>
              <w:rPr>
                <w:sz w:val="20"/>
              </w:rPr>
            </w:r>
          </w:p>
        </w:tc>
        <w:tc>
          <w:tcPr>
            <w:tcW w:w="2438" w:type="dxa"/>
          </w:tcPr>
          <w:p>
            <w:pPr>
              <w:pStyle w:val="0"/>
            </w:pPr>
            <w:r>
              <w:rPr>
                <w:sz w:val="20"/>
              </w:rPr>
            </w:r>
          </w:p>
        </w:tc>
        <w:tc>
          <w:tcPr>
            <w:tcW w:w="1814" w:type="dxa"/>
          </w:tcPr>
          <w:p>
            <w:pPr>
              <w:pStyle w:val="0"/>
            </w:pPr>
            <w:r>
              <w:rPr>
                <w:sz w:val="20"/>
              </w:rPr>
            </w:r>
          </w:p>
        </w:tc>
      </w:tr>
      <w:tr>
        <w:tc>
          <w:tcPr>
            <w:tcW w:w="56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29" w:type="dxa"/>
          </w:tcPr>
          <w:p>
            <w:pPr>
              <w:pStyle w:val="0"/>
            </w:pPr>
            <w:r>
              <w:rPr>
                <w:sz w:val="20"/>
              </w:rPr>
            </w:r>
          </w:p>
        </w:tc>
        <w:tc>
          <w:tcPr>
            <w:tcW w:w="2438" w:type="dxa"/>
          </w:tcPr>
          <w:p>
            <w:pPr>
              <w:pStyle w:val="0"/>
            </w:pPr>
            <w:r>
              <w:rPr>
                <w:sz w:val="20"/>
              </w:rPr>
            </w:r>
          </w:p>
        </w:tc>
        <w:tc>
          <w:tcPr>
            <w:tcW w:w="1814" w:type="dxa"/>
          </w:tcPr>
          <w:p>
            <w:pPr>
              <w:pStyle w:val="0"/>
            </w:pPr>
            <w:r>
              <w:rPr>
                <w:sz w:val="20"/>
              </w:rPr>
            </w:r>
          </w:p>
        </w:tc>
      </w:tr>
      <w:tr>
        <w:tc>
          <w:tcPr>
            <w:tcW w:w="56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29" w:type="dxa"/>
          </w:tcPr>
          <w:p>
            <w:pPr>
              <w:pStyle w:val="0"/>
            </w:pPr>
            <w:r>
              <w:rPr>
                <w:sz w:val="20"/>
              </w:rPr>
            </w:r>
          </w:p>
        </w:tc>
        <w:tc>
          <w:tcPr>
            <w:tcW w:w="2438" w:type="dxa"/>
          </w:tcPr>
          <w:p>
            <w:pPr>
              <w:pStyle w:val="0"/>
            </w:pPr>
            <w:r>
              <w:rPr>
                <w:sz w:val="20"/>
              </w:rPr>
            </w:r>
          </w:p>
        </w:tc>
        <w:tc>
          <w:tcPr>
            <w:tcW w:w="1814" w:type="dxa"/>
          </w:tcPr>
          <w:p>
            <w:pPr>
              <w:pStyle w:val="0"/>
            </w:pPr>
            <w:r>
              <w:rPr>
                <w:sz w:val="20"/>
              </w:rPr>
            </w:r>
          </w:p>
        </w:tc>
      </w:tr>
      <w:tr>
        <w:tc>
          <w:tcPr>
            <w:tcW w:w="56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29" w:type="dxa"/>
          </w:tcPr>
          <w:p>
            <w:pPr>
              <w:pStyle w:val="0"/>
            </w:pPr>
            <w:r>
              <w:rPr>
                <w:sz w:val="20"/>
              </w:rPr>
            </w:r>
          </w:p>
        </w:tc>
        <w:tc>
          <w:tcPr>
            <w:tcW w:w="2438" w:type="dxa"/>
          </w:tcPr>
          <w:p>
            <w:pPr>
              <w:pStyle w:val="0"/>
            </w:pPr>
            <w:r>
              <w:rPr>
                <w:sz w:val="20"/>
              </w:rPr>
            </w:r>
          </w:p>
        </w:tc>
        <w:tc>
          <w:tcPr>
            <w:tcW w:w="1814"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Бурятия от 10.09.2007 N 2431-III</w:t>
            <w:br/>
            <w:t>(ред. от 07.07.2022)</w:t>
            <w:br/>
            <w:t>"О муниципальной службе в Республике Бурятия"</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5F65D78A26E9518C85DEED852957EBF6F89A61B4723626611361310FDF5D4BA9ACFE4FEC495E641C75964603416F62DDD734A63870F02A97F77F4O3y3H" TargetMode = "External"/>
	<Relationship Id="rId8" Type="http://schemas.openxmlformats.org/officeDocument/2006/relationships/hyperlink" Target="consultantplus://offline/ref=95F65D78A26E9518C85DEED852957EBF6F89A61B4721646618361310FDF5D4BA9ACFE4FEC495E641C759666E3416F62DDD734A63870F02A97F77F4O3y3H" TargetMode = "External"/>
	<Relationship Id="rId9" Type="http://schemas.openxmlformats.org/officeDocument/2006/relationships/hyperlink" Target="consultantplus://offline/ref=95F65D78A26E9518C85DEED852957EBF6F89A61B4720646611361310FDF5D4BA9ACFE4FEC495E641C75964603416F62DDD734A63870F02A97F77F4O3y3H" TargetMode = "External"/>
	<Relationship Id="rId10" Type="http://schemas.openxmlformats.org/officeDocument/2006/relationships/hyperlink" Target="consultantplus://offline/ref=95F65D78A26E9518C85DEED852957EBF6F89A61B472F616319361310FDF5D4BA9ACFE4FEC495E641C75964603416F62DDD734A63870F02A97F77F4O3y3H" TargetMode = "External"/>
	<Relationship Id="rId11" Type="http://schemas.openxmlformats.org/officeDocument/2006/relationships/hyperlink" Target="consultantplus://offline/ref=95F65D78A26E9518C85DEED852957EBF6F89A61B4427626717361310FDF5D4BA9ACFE4FEC495E641C759666F3416F62DDD734A63870F02A97F77F4O3y3H" TargetMode = "External"/>
	<Relationship Id="rId12" Type="http://schemas.openxmlformats.org/officeDocument/2006/relationships/hyperlink" Target="consultantplus://offline/ref=95F65D78A26E9518C85DEED852957EBF6F89A61B4421606315361310FDF5D4BA9ACFE4FEC495E641C75964603416F62DDD734A63870F02A97F77F4O3y3H" TargetMode = "External"/>
	<Relationship Id="rId13" Type="http://schemas.openxmlformats.org/officeDocument/2006/relationships/hyperlink" Target="consultantplus://offline/ref=95F65D78A26E9518C85DEED852957EBF6F89A61B4527646012361310FDF5D4BA9ACFE4FEC495E641C75964603416F62DDD734A63870F02A97F77F4O3y3H" TargetMode = "External"/>
	<Relationship Id="rId14" Type="http://schemas.openxmlformats.org/officeDocument/2006/relationships/hyperlink" Target="consultantplus://offline/ref=95F65D78A26E9518C85DEED852957EBF6F89A61B4526606E16361310FDF5D4BA9ACFE4FEC495E641C75964603416F62DDD734A63870F02A97F77F4O3y3H" TargetMode = "External"/>
	<Relationship Id="rId15" Type="http://schemas.openxmlformats.org/officeDocument/2006/relationships/hyperlink" Target="consultantplus://offline/ref=95F65D78A26E9518C85DEED852957EBF6F89A61B4525626516361310FDF5D4BA9ACFE4FEC495E641C75964603416F62DDD734A63870F02A97F77F4O3y3H" TargetMode = "External"/>
	<Relationship Id="rId16" Type="http://schemas.openxmlformats.org/officeDocument/2006/relationships/hyperlink" Target="consultantplus://offline/ref=95F65D78A26E9518C85DEED852957EBF6F89A61B4524666E15361310FDF5D4BA9ACFE4FEC495E641C759626C3416F62DDD734A63870F02A97F77F4O3y3H" TargetMode = "External"/>
	<Relationship Id="rId17" Type="http://schemas.openxmlformats.org/officeDocument/2006/relationships/hyperlink" Target="consultantplus://offline/ref=95F65D78A26E9518C85DEED852957EBF6F89A61B4522636315361310FDF5D4BA9ACFE4FEC495E641C75964603416F62DDD734A63870F02A97F77F4O3y3H" TargetMode = "External"/>
	<Relationship Id="rId18" Type="http://schemas.openxmlformats.org/officeDocument/2006/relationships/hyperlink" Target="consultantplus://offline/ref=95F65D78A26E9518C85DEED852957EBF6F89A61B4520616E17361310FDF5D4BA9ACFE4FEC495E641C75964603416F62DDD734A63870F02A97F77F4O3y3H" TargetMode = "External"/>
	<Relationship Id="rId19" Type="http://schemas.openxmlformats.org/officeDocument/2006/relationships/hyperlink" Target="consultantplus://offline/ref=95F65D78A26E9518C85DEED852957EBF6F89A61B4520656716361310FDF5D4BA9ACFE4FEC495E641C75965683416F62DDD734A63870F02A97F77F4O3y3H" TargetMode = "External"/>
	<Relationship Id="rId20" Type="http://schemas.openxmlformats.org/officeDocument/2006/relationships/hyperlink" Target="consultantplus://offline/ref=95F65D78A26E9518C85DEED852957EBF6F89A61B4227656417361310FDF5D4BA9ACFE4FEC495E641C75964603416F62DDD734A63870F02A97F77F4O3y3H" TargetMode = "External"/>
	<Relationship Id="rId21" Type="http://schemas.openxmlformats.org/officeDocument/2006/relationships/hyperlink" Target="consultantplus://offline/ref=95F65D78A26E9518C85DEED852957EBF6F89A61B4224676213361310FDF5D4BA9ACFE4FEC495E641C75964603416F62DDD734A63870F02A97F77F4O3y3H" TargetMode = "External"/>
	<Relationship Id="rId22" Type="http://schemas.openxmlformats.org/officeDocument/2006/relationships/hyperlink" Target="consultantplus://offline/ref=95F65D78A26E9518C85DEED852957EBF6F89A61B4223616319361310FDF5D4BA9ACFE4FEC495E641C75964603416F62DDD734A63870F02A97F77F4O3y3H" TargetMode = "External"/>
	<Relationship Id="rId23" Type="http://schemas.openxmlformats.org/officeDocument/2006/relationships/hyperlink" Target="consultantplus://offline/ref=95F65D78A26E9518C85DEED852957EBF6F89A61B4222626419361310FDF5D4BA9ACFE4FEC495E641C75964603416F62DDD734A63870F02A97F77F4O3y3H" TargetMode = "External"/>
	<Relationship Id="rId24" Type="http://schemas.openxmlformats.org/officeDocument/2006/relationships/hyperlink" Target="consultantplus://offline/ref=95F65D78A26E9518C85DEED852957EBF6F89A61B4221616418361310FDF5D4BA9ACFE4FEC495E641C75965603416F62DDD734A63870F02A97F77F4O3y3H" TargetMode = "External"/>
	<Relationship Id="rId25" Type="http://schemas.openxmlformats.org/officeDocument/2006/relationships/hyperlink" Target="consultantplus://offline/ref=95F65D78A26E9518C85DEED852957EBF6F89A61B422E6B6F17361310FDF5D4BA9ACFE4FEC495E641C75964603416F62DDD734A63870F02A97F77F4O3y3H" TargetMode = "External"/>
	<Relationship Id="rId26" Type="http://schemas.openxmlformats.org/officeDocument/2006/relationships/hyperlink" Target="consultantplus://offline/ref=95F65D78A26E9518C85DEED852957EBF6F89A61B43276B6619361310FDF5D4BA9ACFE4FEC495E641C759656F3416F62DDD734A63870F02A97F77F4O3y3H" TargetMode = "External"/>
	<Relationship Id="rId27" Type="http://schemas.openxmlformats.org/officeDocument/2006/relationships/hyperlink" Target="consultantplus://offline/ref=95F65D78A26E9518C85DEED852957EBF6F89A61B4324656616361310FDF5D4BA9ACFE4FEC495E641C75964603416F62DDD734A63870F02A97F77F4O3y3H" TargetMode = "External"/>
	<Relationship Id="rId28" Type="http://schemas.openxmlformats.org/officeDocument/2006/relationships/hyperlink" Target="consultantplus://offline/ref=95F65D78A26E9518C85DEED852957EBF6F89A61B4322646118361310FDF5D4BA9ACFE4FEC495E641C75964603416F62DDD734A63870F02A97F77F4O3y3H" TargetMode = "External"/>
	<Relationship Id="rId29" Type="http://schemas.openxmlformats.org/officeDocument/2006/relationships/hyperlink" Target="consultantplus://offline/ref=95F65D78A26E9518C85DEED852957EBF6F89A61B4024636F17361310FDF5D4BA9ACFE4FEC495E641C75964603416F62DDD734A63870F02A97F77F4O3y3H" TargetMode = "External"/>
	<Relationship Id="rId30" Type="http://schemas.openxmlformats.org/officeDocument/2006/relationships/hyperlink" Target="consultantplus://offline/ref=95F65D78A26E9518C85DEED852957EBF6F89A61B4021676E14361310FDF5D4BA9ACFE4FEC495E641C75964603416F62DDD734A63870F02A97F77F4O3y3H" TargetMode = "External"/>
	<Relationship Id="rId31" Type="http://schemas.openxmlformats.org/officeDocument/2006/relationships/hyperlink" Target="consultantplus://offline/ref=95F65D78A26E9518C85DEED852957EBF6F89A61B4127646017361310FDF5D4BA9ACFE4FEC495E641C759666E3416F62DDD734A63870F02A97F77F4O3y3H" TargetMode = "External"/>
	<Relationship Id="rId32" Type="http://schemas.openxmlformats.org/officeDocument/2006/relationships/hyperlink" Target="consultantplus://offline/ref=95F65D78A26E9518C85DEED852957EBF6F89A61B4126606F17361310FDF5D4BA9ACFE4FEC495E641C759606C3416F62DDD734A63870F02A97F77F4O3y3H" TargetMode = "External"/>
	<Relationship Id="rId33" Type="http://schemas.openxmlformats.org/officeDocument/2006/relationships/hyperlink" Target="consultantplus://offline/ref=95F65D78A26E9518C85DEED852957EBF6F89A61B4124616714361310FDF5D4BA9ACFE4FEC495E641C75964603416F62DDD734A63870F02A97F77F4O3y3H" TargetMode = "External"/>
	<Relationship Id="rId34" Type="http://schemas.openxmlformats.org/officeDocument/2006/relationships/hyperlink" Target="consultantplus://offline/ref=95F65D78A26E9518C85DEED852957EBF6F89A61B41236B6417361310FDF5D4BA9ACFE4FEC495E641C75964603416F62DDD734A63870F02A97F77F4O3y3H" TargetMode = "External"/>
	<Relationship Id="rId35" Type="http://schemas.openxmlformats.org/officeDocument/2006/relationships/hyperlink" Target="consultantplus://offline/ref=95F65D78A26E9518C85DEED852957EBF6F89A61B4324606712361310FDF5D4BA9ACFE4FEC495E641C759636C3416F62DDD734A63870F02A97F77F4O3y3H" TargetMode = "External"/>
	<Relationship Id="rId36" Type="http://schemas.openxmlformats.org/officeDocument/2006/relationships/hyperlink" Target="consultantplus://offline/ref=95F65D78A26E9518C85DEED852957EBF6F89A61B4126606F17361310FDF5D4BA9ACFE4FEC495E641C759606C3416F62DDD734A63870F02A97F77F4O3y3H" TargetMode = "External"/>
	<Relationship Id="rId37" Type="http://schemas.openxmlformats.org/officeDocument/2006/relationships/hyperlink" Target="consultantplus://offline/ref=95F65D78A26E9518C85DEED852957EBF6F89A61B4520616E17361310FDF5D4BA9ACFE4FEC495E641C75964613416F62DDD734A63870F02A97F77F4O3y3H" TargetMode = "External"/>
	<Relationship Id="rId38" Type="http://schemas.openxmlformats.org/officeDocument/2006/relationships/hyperlink" Target="consultantplus://offline/ref=95F65D78A26E9518C85DEECE51F923B7688AFF134D713F321C3C4648A2AC84FDCBC9B2BA9E98E05FC55966O6yAH" TargetMode = "External"/>
	<Relationship Id="rId39" Type="http://schemas.openxmlformats.org/officeDocument/2006/relationships/hyperlink" Target="consultantplus://offline/ref=95F65D78A26E9518C85DEECE51F923B7698AFB13442368304D69484DAAFCDEEDDD80BDBC8098E740C05230397B17AA6B8F604863870D05B5O7yFH" TargetMode = "External"/>
	<Relationship Id="rId40" Type="http://schemas.openxmlformats.org/officeDocument/2006/relationships/hyperlink" Target="consultantplus://offline/ref=95F65D78A26E9518C85DEECE51F923B76E82FD1E452568304D69484DAAFCDEEDDD80BDBC8098E242C35230397B17AA6B8F604863870D05B5O7yFH" TargetMode = "External"/>
	<Relationship Id="rId41" Type="http://schemas.openxmlformats.org/officeDocument/2006/relationships/hyperlink" Target="consultantplus://offline/ref=95F65D78A26E9518C85DEED852957EBF6F89A61B4123626611361310FDF5D4BA9ACFE4ECC4CDEA43C047646F2140A76BO8yAH" TargetMode = "External"/>
	<Relationship Id="rId42" Type="http://schemas.openxmlformats.org/officeDocument/2006/relationships/hyperlink" Target="consultantplus://offline/ref=95F65D78A26E9518C85DEECE51F923B7698AFB13442368304D69484DAAFCDEEDCF80E5B0829FF941C04766683DO4y0H" TargetMode = "External"/>
	<Relationship Id="rId43" Type="http://schemas.openxmlformats.org/officeDocument/2006/relationships/hyperlink" Target="consultantplus://offline/ref=95F65D78A26E9518C85DEED852957EBF6F89A61B4126676519361310FDF5D4BA9ACFE4FEC495E641C759666E3416F62DDD734A63870F02A97F77F4O3y3H" TargetMode = "External"/>
	<Relationship Id="rId44" Type="http://schemas.openxmlformats.org/officeDocument/2006/relationships/hyperlink" Target="consultantplus://offline/ref=95F65D78A26E9518C85DEED852957EBF6F89A61B4126676519361310FDF5D4BA9ACFE4FEC495E641C759666E3416F62DDD734A63870F02A97F77F4O3y3H" TargetMode = "External"/>
	<Relationship Id="rId45" Type="http://schemas.openxmlformats.org/officeDocument/2006/relationships/hyperlink" Target="consultantplus://offline/ref=95F65D78A26E9518C85DEED852957EBF6F89A61B4126676519361310FDF5D4BA9ACFE4FEC495E641C759666E3416F62DDD734A63870F02A97F77F4O3y3H" TargetMode = "External"/>
	<Relationship Id="rId46" Type="http://schemas.openxmlformats.org/officeDocument/2006/relationships/hyperlink" Target="consultantplus://offline/ref=95F65D78A26E9518C85DEED852957EBF6F89A61B4126676519361310FDF5D4BA9ACFE4FEC495E641C759666E3416F62DDD734A63870F02A97F77F4O3y3H" TargetMode = "External"/>
	<Relationship Id="rId47" Type="http://schemas.openxmlformats.org/officeDocument/2006/relationships/hyperlink" Target="consultantplus://offline/ref=95F65D78A26E9518C85DEED852957EBF6F89A61B4221616418361310FDF5D4BA9ACFE4FEC495E641C75965613416F62DDD734A63870F02A97F77F4O3y3H" TargetMode = "External"/>
	<Relationship Id="rId48" Type="http://schemas.openxmlformats.org/officeDocument/2006/relationships/hyperlink" Target="consultantplus://offline/ref=95F65D78A26E9518C85DEED852957EBF6F89A61B4324656616361310FDF5D4BA9ACFE4FEC495E641C75964603416F62DDD734A63870F02A97F77F4O3y3H" TargetMode = "External"/>
	<Relationship Id="rId49" Type="http://schemas.openxmlformats.org/officeDocument/2006/relationships/hyperlink" Target="consultantplus://offline/ref=95F65D78A26E9518C85DEED852957EBF6F89A61B4720646611361310FDF5D4BA9ACFE4FEC495E641C759656B3416F62DDD734A63870F02A97F77F4O3y3H" TargetMode = "External"/>
	<Relationship Id="rId50" Type="http://schemas.openxmlformats.org/officeDocument/2006/relationships/hyperlink" Target="consultantplus://offline/ref=95F65D78A26E9518C85DEED852957EBF6F89A61B4525626516361310FDF5D4BA9ACFE4FEC495E641C75965683416F62DDD734A63870F02A97F77F4O3y3H" TargetMode = "External"/>
	<Relationship Id="rId51" Type="http://schemas.openxmlformats.org/officeDocument/2006/relationships/hyperlink" Target="consultantplus://offline/ref=95F65D78A26E9518C85DEED852957EBF6F89A61B4525626516361310FDF5D4BA9ACFE4FEC495E641C75965693416F62DDD734A63870F02A97F77F4O3y3H" TargetMode = "External"/>
	<Relationship Id="rId52" Type="http://schemas.openxmlformats.org/officeDocument/2006/relationships/hyperlink" Target="consultantplus://offline/ref=95F65D78A26E9518C85DEECE51F923B7698AFB13442368304D69484DAAFCDEEDCF80E5B0829FF941C04766683DO4y0H" TargetMode = "External"/>
	<Relationship Id="rId53" Type="http://schemas.openxmlformats.org/officeDocument/2006/relationships/hyperlink" Target="consultantplus://offline/ref=95F65D78A26E9518C85DEED852957EBF6F89A61B4421606315361310FDF5D4BA9ACFE4FEC495E641C75965683416F62DDD734A63870F02A97F77F4O3y3H" TargetMode = "External"/>
	<Relationship Id="rId54" Type="http://schemas.openxmlformats.org/officeDocument/2006/relationships/hyperlink" Target="consultantplus://offline/ref=95F65D78A26E9518C85DEED852957EBF6F89A61B4527646012361310FDF5D4BA9ACFE4FEC495E641C75965683416F62DDD734A63870F02A97F77F4O3y3H" TargetMode = "External"/>
	<Relationship Id="rId55" Type="http://schemas.openxmlformats.org/officeDocument/2006/relationships/hyperlink" Target="consultantplus://offline/ref=95F65D78A26E9518C85DEED852957EBF6F89A61B4527646012361310FDF5D4BA9ACFE4FEC495E641C759656B3416F62DDD734A63870F02A97F77F4O3y3H" TargetMode = "External"/>
	<Relationship Id="rId56" Type="http://schemas.openxmlformats.org/officeDocument/2006/relationships/hyperlink" Target="consultantplus://offline/ref=95F65D78A26E9518C85DEECE51F923B76E83FB13422368304D69484DAAFCDEEDCF80E5B0829FF941C04766683DO4y0H" TargetMode = "External"/>
	<Relationship Id="rId57" Type="http://schemas.openxmlformats.org/officeDocument/2006/relationships/hyperlink" Target="consultantplus://offline/ref=95F65D78A26E9518C85DEECE51F923B76E83FB13442F68304D69484DAAFCDEEDCF80E5B0829FF941C04766683DO4y0H" TargetMode = "External"/>
	<Relationship Id="rId58" Type="http://schemas.openxmlformats.org/officeDocument/2006/relationships/hyperlink" Target="consultantplus://offline/ref=95F65D78A26E9518C85DEED852957EBF6F89A61B4527646012361310FDF5D4BA9ACFE4FEC495E641C759656D3416F62DDD734A63870F02A97F77F4O3y3H" TargetMode = "External"/>
	<Relationship Id="rId59" Type="http://schemas.openxmlformats.org/officeDocument/2006/relationships/hyperlink" Target="consultantplus://offline/ref=95F65D78A26E9518C85DEED852957EBF6F89A61B4421606315361310FDF5D4BA9ACFE4FEC495E641C759656A3416F62DDD734A63870F02A97F77F4O3y3H" TargetMode = "External"/>
	<Relationship Id="rId60" Type="http://schemas.openxmlformats.org/officeDocument/2006/relationships/hyperlink" Target="consultantplus://offline/ref=95F65D78A26E9518C85DEED852957EBF6F89A61B4527646012361310FDF5D4BA9ACFE4FEC495E641C759656E3416F62DDD734A63870F02A97F77F4O3y3H" TargetMode = "External"/>
	<Relationship Id="rId61" Type="http://schemas.openxmlformats.org/officeDocument/2006/relationships/hyperlink" Target="consultantplus://offline/ref=95F65D78A26E9518C85DEECE51F923B76E83FB13422368304D69484DAAFCDEEDCF80E5B0829FF941C04766683DO4y0H" TargetMode = "External"/>
	<Relationship Id="rId62" Type="http://schemas.openxmlformats.org/officeDocument/2006/relationships/hyperlink" Target="consultantplus://offline/ref=95F65D78A26E9518C85DEED852957EBF6F89A61B4421606315361310FDF5D4BA9ACFE4FEC495E641C759656C3416F62DDD734A63870F02A97F77F4O3y3H" TargetMode = "External"/>
	<Relationship Id="rId63" Type="http://schemas.openxmlformats.org/officeDocument/2006/relationships/hyperlink" Target="consultantplus://offline/ref=95F65D78A26E9518C85DEED852957EBF6F89A61B4527646012361310FDF5D4BA9ACFE4FEC495E641C759656F3416F62DDD734A63870F02A97F77F4O3y3H" TargetMode = "External"/>
	<Relationship Id="rId64" Type="http://schemas.openxmlformats.org/officeDocument/2006/relationships/hyperlink" Target="consultantplus://offline/ref=95F65D78A26E9518C85DEED852957EBF6F89A61B4421606315361310FDF5D4BA9ACFE4FEC495E641C759656D3416F62DDD734A63870F02A97F77F4O3y3H" TargetMode = "External"/>
	<Relationship Id="rId65" Type="http://schemas.openxmlformats.org/officeDocument/2006/relationships/hyperlink" Target="consultantplus://offline/ref=95F65D78A26E9518C85DEED852957EBF6F89A61B41236B6317361310FDF5D4BA9ACFE4ECC4CDEA43C047646F2140A76BO8yAH" TargetMode = "External"/>
	<Relationship Id="rId66" Type="http://schemas.openxmlformats.org/officeDocument/2006/relationships/hyperlink" Target="consultantplus://offline/ref=95F65D78A26E9518C85DEED852957EBF6F89A61B43276B6619361310FDF5D4BA9ACFE4FEC495E641C759656F3416F62DDD734A63870F02A97F77F4O3y3H" TargetMode = "External"/>
	<Relationship Id="rId67" Type="http://schemas.openxmlformats.org/officeDocument/2006/relationships/hyperlink" Target="consultantplus://offline/ref=95F65D78A26E9518C85DEED852957EBF6F89A61B43276B6619361310FDF5D4BA9ACFE4FEC495E641C75965613416F62DDD734A63870F02A97F77F4O3y3H" TargetMode = "External"/>
	<Relationship Id="rId68" Type="http://schemas.openxmlformats.org/officeDocument/2006/relationships/hyperlink" Target="consultantplus://offline/ref=95F65D78A26E9518C85DEED852957EBF6F89A61B41236B6317361310FDF5D4BA9ACFE4ECC4CDEA43C047646F2140A76BO8yAH" TargetMode = "External"/>
	<Relationship Id="rId69" Type="http://schemas.openxmlformats.org/officeDocument/2006/relationships/hyperlink" Target="consultantplus://offline/ref=95F65D78A26E9518C85DEED852957EBF6F89A61B43276B6619361310FDF5D4BA9ACFE4FEC495E641C75966683416F62DDD734A63870F02A97F77F4O3y3H" TargetMode = "External"/>
	<Relationship Id="rId70" Type="http://schemas.openxmlformats.org/officeDocument/2006/relationships/hyperlink" Target="consultantplus://offline/ref=95F65D78A26E9518C85DEECE51F923B7698AFB13442368304D69484DAAFCDEEDCF80E5B0829FF941C04766683DO4y0H" TargetMode = "External"/>
	<Relationship Id="rId71" Type="http://schemas.openxmlformats.org/officeDocument/2006/relationships/hyperlink" Target="consultantplus://offline/ref=95F65D78A26E9518C85DEECE51F923B76E83FB13442F68304D69484DAAFCDEEDCF80E5B0829FF941C04766683DO4y0H" TargetMode = "External"/>
	<Relationship Id="rId72" Type="http://schemas.openxmlformats.org/officeDocument/2006/relationships/hyperlink" Target="consultantplus://offline/ref=95F65D78A26E9518C85DEECE51F923B7698AFD16452568304D69484DAAFCDEEDCF80E5B0829FF941C04766683DO4y0H" TargetMode = "External"/>
	<Relationship Id="rId73" Type="http://schemas.openxmlformats.org/officeDocument/2006/relationships/hyperlink" Target="consultantplus://offline/ref=95F65D78A26E9518C85DEED852957EBF6F89A61B43276B6619361310FDF5D4BA9ACFE4FEC495E641C75966693416F62DDD734A63870F02A97F77F4O3y3H" TargetMode = "External"/>
	<Relationship Id="rId74" Type="http://schemas.openxmlformats.org/officeDocument/2006/relationships/hyperlink" Target="consultantplus://offline/ref=95F65D78A26E9518C85DEED852957EBF6F89A61B4024636F17361310FDF5D4BA9ACFE4FEC495E641C75964613416F62DDD734A63870F02A97F77F4O3y3H" TargetMode = "External"/>
	<Relationship Id="rId75" Type="http://schemas.openxmlformats.org/officeDocument/2006/relationships/hyperlink" Target="consultantplus://offline/ref=95F65D78A26E9518C85DEED852957EBF6F89A61B4721646618361310FDF5D4BA9ACFE4FEC495E641C75966603416F62DDD734A63870F02A97F77F4O3y3H" TargetMode = "External"/>
	<Relationship Id="rId76" Type="http://schemas.openxmlformats.org/officeDocument/2006/relationships/hyperlink" Target="consultantplus://offline/ref=95F65D78A26E9518C85DEECE51F923B76E82FD1E452568304D69484DAAFCDEEDCF80E5B0829FF941C04766683DO4y0H" TargetMode = "External"/>
	<Relationship Id="rId77" Type="http://schemas.openxmlformats.org/officeDocument/2006/relationships/hyperlink" Target="consultantplus://offline/ref=95F65D78A26E9518C85DEED852957EBF6F89A61B4520616E17361310FDF5D4BA9ACFE4FEC495E641C759656F3416F62DDD734A63870F02A97F77F4O3y3H" TargetMode = "External"/>
	<Relationship Id="rId78" Type="http://schemas.openxmlformats.org/officeDocument/2006/relationships/hyperlink" Target="consultantplus://offline/ref=95F65D78A26E9518C85DEED852957EBF6F89A61B4421606315361310FDF5D4BA9ACFE4FEC495E641C759656E3416F62DDD734A63870F02A97F77F4O3y3H" TargetMode = "External"/>
	<Relationship Id="rId79" Type="http://schemas.openxmlformats.org/officeDocument/2006/relationships/hyperlink" Target="consultantplus://offline/ref=95F65D78A26E9518C85DEED852957EBF6F89A61B4520616E17361310FDF5D4BA9ACFE4FEC495E641C75965603416F62DDD734A63870F02A97F77F4O3y3H" TargetMode = "External"/>
	<Relationship Id="rId80" Type="http://schemas.openxmlformats.org/officeDocument/2006/relationships/hyperlink" Target="consultantplus://offline/ref=95F65D78A26E9518C85DEED852957EBF6F89A61B422E6B6F17361310FDF5D4BA9ACFE4FEC495E641C75964613416F62DDD734A63870F02A97F77F4O3y3H" TargetMode = "External"/>
	<Relationship Id="rId81" Type="http://schemas.openxmlformats.org/officeDocument/2006/relationships/hyperlink" Target="consultantplus://offline/ref=95F65D78A26E9518C85DEED852957EBF6F89A61B422E6B6F17361310FDF5D4BA9ACFE4FEC495E641C75965693416F62DDD734A63870F02A97F77F4O3y3H" TargetMode = "External"/>
	<Relationship Id="rId82" Type="http://schemas.openxmlformats.org/officeDocument/2006/relationships/hyperlink" Target="consultantplus://offline/ref=95F65D78A26E9518C85DEED852957EBF6F89A61B422E6B6F17361310FDF5D4BA9ACFE4FEC495E641C759656A3416F62DDD734A63870F02A97F77F4O3y3H" TargetMode = "External"/>
	<Relationship Id="rId83" Type="http://schemas.openxmlformats.org/officeDocument/2006/relationships/hyperlink" Target="consultantplus://offline/ref=95F65D78A26E9518C85DEED852957EBF6F89A61B422E6B6F17361310FDF5D4BA9ACFE4FEC495E641C759656C3416F62DDD734A63870F02A97F77F4O3y3H" TargetMode = "External"/>
	<Relationship Id="rId84" Type="http://schemas.openxmlformats.org/officeDocument/2006/relationships/hyperlink" Target="consultantplus://offline/ref=95F65D78A26E9518C85DEED852957EBF6F89A61B422E6B6F17361310FDF5D4BA9ACFE4FEC495E641C759656D3416F62DDD734A63870F02A97F77F4O3y3H" TargetMode = "External"/>
	<Relationship Id="rId85" Type="http://schemas.openxmlformats.org/officeDocument/2006/relationships/hyperlink" Target="consultantplus://offline/ref=95F65D78A26E9518C85DEED852957EBF6F89A61B4720646611361310FDF5D4BA9ACFE4FEC495E641C759676B3416F62DDD734A63870F02A97F77F4O3y3H" TargetMode = "External"/>
	<Relationship Id="rId86" Type="http://schemas.openxmlformats.org/officeDocument/2006/relationships/hyperlink" Target="consultantplus://offline/ref=95F65D78A26E9518C85DEED852957EBF6F89A61B4222626419361310FDF5D4BA9ACFE4FEC495E641C75964613416F62DDD734A63870F02A97F77F4O3y3H" TargetMode = "External"/>
	<Relationship Id="rId87" Type="http://schemas.openxmlformats.org/officeDocument/2006/relationships/hyperlink" Target="consultantplus://offline/ref=95F65D78A26E9518C85DEED852957EBF6F89A61B4222626419361310FDF5D4BA9ACFE4FEC495E641C75965683416F62DDD734A63870F02A97F77F4O3y3H" TargetMode = "External"/>
	<Relationship Id="rId88" Type="http://schemas.openxmlformats.org/officeDocument/2006/relationships/hyperlink" Target="consultantplus://offline/ref=95F65D78A26E9518C85DEED852957EBF6F89A61B4222626419361310FDF5D4BA9ACFE4FEC495E641C75965693416F62DDD734A63870F02A97F77F4O3y3H" TargetMode = "External"/>
	<Relationship Id="rId89" Type="http://schemas.openxmlformats.org/officeDocument/2006/relationships/hyperlink" Target="consultantplus://offline/ref=95F65D78A26E9518C85DEED852957EBF6F89A61B4723626611361310FDF5D4BA9ACFE4FEC495E641C75965683416F62DDD734A63870F02A97F77F4O3y3H" TargetMode = "External"/>
	<Relationship Id="rId90" Type="http://schemas.openxmlformats.org/officeDocument/2006/relationships/hyperlink" Target="consultantplus://offline/ref=95F65D78A26E9518C85DEECE51F923B76E80FA17472568304D69484DAAFCDEEDCF80E5B0829FF941C04766683DO4y0H" TargetMode = "External"/>
	<Relationship Id="rId91" Type="http://schemas.openxmlformats.org/officeDocument/2006/relationships/hyperlink" Target="consultantplus://offline/ref=95F65D78A26E9518C85DEED852957EBF6F89A61B4723626611361310FDF5D4BA9ACFE4FEC495E641C759656A3416F62DDD734A63870F02A97F77F4O3y3H" TargetMode = "External"/>
	<Relationship Id="rId92" Type="http://schemas.openxmlformats.org/officeDocument/2006/relationships/hyperlink" Target="consultantplus://offline/ref=95F65D78A26E9518C85DEED852957EBF6F89A61B4520616E17361310FDF5D4BA9ACFE4FEC495E641C759666A3416F62DDD734A63870F02A97F77F4O3y3H" TargetMode = "External"/>
	<Relationship Id="rId93" Type="http://schemas.openxmlformats.org/officeDocument/2006/relationships/hyperlink" Target="consultantplus://offline/ref=95F65D78A26E9518C85DEED852957EBF6F89A61B4520616E17361310FDF5D4BA9ACFE4FEC495E641C759666B3416F62DDD734A63870F02A97F77F4O3y3H" TargetMode = "External"/>
	<Relationship Id="rId94" Type="http://schemas.openxmlformats.org/officeDocument/2006/relationships/hyperlink" Target="consultantplus://offline/ref=95F65D78A26E9518C85DEECE51F923B7698AFB13442368304D69484DAAFCDEEDCF80E5B0829FF941C04766683DO4y0H" TargetMode = "External"/>
	<Relationship Id="rId95" Type="http://schemas.openxmlformats.org/officeDocument/2006/relationships/hyperlink" Target="consultantplus://offline/ref=95F65D78A26E9518C85DEED852957EBF6F89A61B4520656716361310FDF5D4BA9ACFE4FEC495E641C75965693416F62DDD734A63870F02A97F77F4O3y3H" TargetMode = "External"/>
	<Relationship Id="rId96" Type="http://schemas.openxmlformats.org/officeDocument/2006/relationships/hyperlink" Target="consultantplus://offline/ref=95F65D78A26E9518C85DEED852957EBF6F89A61B4520656716361310FDF5D4BA9ACFE4FEC495E641C759656A3416F62DDD734A63870F02A97F77F4O3y3H" TargetMode = "External"/>
	<Relationship Id="rId97" Type="http://schemas.openxmlformats.org/officeDocument/2006/relationships/hyperlink" Target="consultantplus://offline/ref=95F65D78A26E9518C85DEED852957EBF6F89A61B4526606E16361310FDF5D4BA9ACFE4FEC495E641C75965683416F62DDD734A63870F02A97F77F4O3y3H" TargetMode = "External"/>
	<Relationship Id="rId98" Type="http://schemas.openxmlformats.org/officeDocument/2006/relationships/hyperlink" Target="consultantplus://offline/ref=95F65D78A26E9518C85DEED852957EBF6F89A61B4021676E14361310FDF5D4BA9ACFE4FEC495E641C75964613416F62DDD734A63870F02A97F77F4O3y3H" TargetMode = "External"/>
	<Relationship Id="rId99" Type="http://schemas.openxmlformats.org/officeDocument/2006/relationships/hyperlink" Target="consultantplus://offline/ref=95F65D78A26E9518C85DEED852957EBF6F89A61B4527646012361310FDF5D4BA9ACFE4FEC495E641C75965603416F62DDD734A63870F02A97F77F4O3y3H" TargetMode = "External"/>
	<Relationship Id="rId100" Type="http://schemas.openxmlformats.org/officeDocument/2006/relationships/hyperlink" Target="consultantplus://offline/ref=95F65D78A26E9518C85DEED852957EBF6F89A61B4520616E17361310FDF5D4BA9ACFE4FEC495E641C759666C3416F62DDD734A63870F02A97F77F4O3y3H" TargetMode = "External"/>
	<Relationship Id="rId101" Type="http://schemas.openxmlformats.org/officeDocument/2006/relationships/hyperlink" Target="consultantplus://offline/ref=95F65D78A26E9518C85DEED852957EBF6F89A61B4520616E17361310FDF5D4BA9ACFE4FEC495E641C759666D3416F62DDD734A63870F02A97F77F4O3y3H" TargetMode = "External"/>
	<Relationship Id="rId102" Type="http://schemas.openxmlformats.org/officeDocument/2006/relationships/hyperlink" Target="consultantplus://offline/ref=95F65D78A26E9518C85DEED852957EBF6F89A61B4224676213361310FDF5D4BA9ACFE4FEC495E641C75964613416F62DDD734A63870F02A97F77F4O3y3H" TargetMode = "External"/>
	<Relationship Id="rId103" Type="http://schemas.openxmlformats.org/officeDocument/2006/relationships/hyperlink" Target="consultantplus://offline/ref=95F65D78A26E9518C85DEED852957EBF6F89A61B4024636F17361310FDF5D4BA9ACFE4FEC495E641C75965693416F62DDD734A63870F02A97F77F4O3y3H" TargetMode = "External"/>
	<Relationship Id="rId104" Type="http://schemas.openxmlformats.org/officeDocument/2006/relationships/hyperlink" Target="consultantplus://offline/ref=95F65D78A26E9518C85DEED852957EBF6F89A61B4224676213361310FDF5D4BA9ACFE4FEC495E641C75965683416F62DDD734A63870F02A97F77F4O3y3H" TargetMode = "External"/>
	<Relationship Id="rId105" Type="http://schemas.openxmlformats.org/officeDocument/2006/relationships/hyperlink" Target="consultantplus://offline/ref=95F65D78A26E9518C85DEECE51F923B7698AFB13442368304D69484DAAFCDEEDDD80BDBC8098E549CE5230397B17AA6B8F604863870D05B5O7yFH" TargetMode = "External"/>
	<Relationship Id="rId106" Type="http://schemas.openxmlformats.org/officeDocument/2006/relationships/hyperlink" Target="consultantplus://offline/ref=95F65D78A26E9518C85DEECE51F923B7698AFB13442368304D69484DAAFCDEEDDD80BDB98193B310830C696A385CA76E967C4866O9yBH" TargetMode = "External"/>
	<Relationship Id="rId107" Type="http://schemas.openxmlformats.org/officeDocument/2006/relationships/hyperlink" Target="consultantplus://offline/ref=95F65D78A26E9518C85DEECE51F923B7698AFB13442368304D69484DAAFCDEEDDD80BDBC8098E543C65230397B17AA6B8F604863870D05B5O7yFH" TargetMode = "External"/>
	<Relationship Id="rId108" Type="http://schemas.openxmlformats.org/officeDocument/2006/relationships/hyperlink" Target="consultantplus://offline/ref=95F65D78A26E9518C85DEECE51F923B7698AFB13442368304D69484DAAFCDEEDDD80BDBE8393B310830C696A385CA76E967C4866O9yBH" TargetMode = "External"/>
	<Relationship Id="rId109" Type="http://schemas.openxmlformats.org/officeDocument/2006/relationships/hyperlink" Target="consultantplus://offline/ref=95F65D78A26E9518C85DEECE51F923B7698AFB13442368304D69484DAAFCDEEDCF80E5B0829FF941C04766683DO4y0H" TargetMode = "External"/>
	<Relationship Id="rId110" Type="http://schemas.openxmlformats.org/officeDocument/2006/relationships/hyperlink" Target="consultantplus://offline/ref=95F65D78A26E9518C85DEED852957EBF6F89A61B4322646118361310FDF5D4BA9ACFE4FEC495E641C75964603416F62DDD734A63870F02A97F77F4O3y3H" TargetMode = "External"/>
	<Relationship Id="rId111" Type="http://schemas.openxmlformats.org/officeDocument/2006/relationships/hyperlink" Target="consultantplus://offline/ref=95F65D78A26E9518C85DEED852957EBF6F89A61B4024636F17361310FDF5D4BA9ACFE4FEC495E641C759656A3416F62DDD734A63870F02A97F77F4O3y3H" TargetMode = "External"/>
	<Relationship Id="rId112" Type="http://schemas.openxmlformats.org/officeDocument/2006/relationships/hyperlink" Target="consultantplus://offline/ref=95F65D78A26E9518C85DEED852957EBF6F89A61B4520616E17361310FDF5D4BA9ACFE4FEC495E641C759676C3416F62DDD734A63870F02A97F77F4O3y3H" TargetMode = "External"/>
	<Relationship Id="rId113" Type="http://schemas.openxmlformats.org/officeDocument/2006/relationships/hyperlink" Target="consultantplus://offline/ref=95F65D78A26E9518C85DEECE51F923B7698AFB13442368304D69484DAAFCDEEDCF80E5B0829FF941C04766683DO4y0H" TargetMode = "External"/>
	<Relationship Id="rId114" Type="http://schemas.openxmlformats.org/officeDocument/2006/relationships/hyperlink" Target="consultantplus://offline/ref=95F65D78A26E9518C85DEED852957EBF6F89A61B4227656417361310FDF5D4BA9ACFE4FEC495E641C75964613416F62DDD734A63870F02A97F77F4O3y3H" TargetMode = "External"/>
	<Relationship Id="rId115" Type="http://schemas.openxmlformats.org/officeDocument/2006/relationships/hyperlink" Target="consultantplus://offline/ref=95F65D78A26E9518C85DEED852957EBF6F89A61B41236B6417361310FDF5D4BA9ACFE4FEC495E641C75965683416F62DDD734A63870F02A97F77F4O3y3H" TargetMode = "External"/>
	<Relationship Id="rId116" Type="http://schemas.openxmlformats.org/officeDocument/2006/relationships/hyperlink" Target="consultantplus://offline/ref=95F65D78A26E9518C85DEED852957EBF6F89A61B41236B6417361310FDF5D4BA9ACFE4FEC495E641C75965693416F62DDD734A63870F02A97F77F4O3y3H" TargetMode = "External"/>
	<Relationship Id="rId117" Type="http://schemas.openxmlformats.org/officeDocument/2006/relationships/hyperlink" Target="consultantplus://offline/ref=95F65D78A26E9518C85DEECE51F923B7698AFB13442368304D69484DAAFCDEEDDD80BDBC8098E644C35230397B17AA6B8F604863870D05B5O7yFH" TargetMode = "External"/>
	<Relationship Id="rId118" Type="http://schemas.openxmlformats.org/officeDocument/2006/relationships/hyperlink" Target="consultantplus://offline/ref=95F65D78A26E9518C85DEED852957EBF6F89A61B4221616418361310FDF5D4BA9ACFE4FEC495E641C759666B3416F62DDD734A63870F02A97F77F4O3y3H" TargetMode = "External"/>
	<Relationship Id="rId119" Type="http://schemas.openxmlformats.org/officeDocument/2006/relationships/hyperlink" Target="consultantplus://offline/ref=95F65D78A26E9518C85DEECE51F923B7698AFB13442368304D69484DAAFCDEEDDD80BDBC8098E748C55230397B17AA6B8F604863870D05B5O7yFH" TargetMode = "External"/>
	<Relationship Id="rId120" Type="http://schemas.openxmlformats.org/officeDocument/2006/relationships/hyperlink" Target="consultantplus://offline/ref=95F65D78A26E9518C85DEECE51F923B7698AFB13442368304D69484DAAFCDEEDDD80BDBC8098E641C35230397B17AA6B8F604863870D05B5O7yFH" TargetMode = "External"/>
	<Relationship Id="rId121" Type="http://schemas.openxmlformats.org/officeDocument/2006/relationships/hyperlink" Target="consultantplus://offline/ref=95F65D78A26E9518C85DEECE51F923B76E83FB13422368304D69484DAAFCDEEDCF80E5B0829FF941C04766683DO4y0H" TargetMode = "External"/>
	<Relationship Id="rId122" Type="http://schemas.openxmlformats.org/officeDocument/2006/relationships/hyperlink" Target="consultantplus://offline/ref=95F65D78A26E9518C85DEED852957EBF6F89A61B4124616714361310FDF5D4BA9ACFE4FEC495E641C75964603416F62DDD734A63870F02A97F77F4O3y3H" TargetMode = "External"/>
	<Relationship Id="rId123" Type="http://schemas.openxmlformats.org/officeDocument/2006/relationships/hyperlink" Target="consultantplus://offline/ref=95F65D78A26E9518C85DEECE51F923B76E83FD10432268304D69484DAAFCDEEDDD80BDBC8098E741C05230397B17AA6B8F604863870D05B5O7yFH" TargetMode = "External"/>
	<Relationship Id="rId124" Type="http://schemas.openxmlformats.org/officeDocument/2006/relationships/hyperlink" Target="consultantplus://offline/ref=95F65D78A26E9518C85DEED852957EBF6F89A61B4021676E14361310FDF5D4BA9ACFE4FEC495E641C75965683416F62DDD734A63870F02A97F77F4O3y3H" TargetMode = "External"/>
	<Relationship Id="rId125" Type="http://schemas.openxmlformats.org/officeDocument/2006/relationships/hyperlink" Target="consultantplus://offline/ref=95F65D78A26E9518C85DEECE51F923B7698AFB13442368304D69484DAAFCDEEDDD80BDBC8098E748C55230397B17AA6B8F604863870D05B5O7yFH" TargetMode = "External"/>
	<Relationship Id="rId126" Type="http://schemas.openxmlformats.org/officeDocument/2006/relationships/hyperlink" Target="consultantplus://offline/ref=95F65D78A26E9518C85DEED852957EBF6F89A61B41236B6417361310FDF5D4BA9ACFE4FEC495E641C759656A3416F62DDD734A63870F02A97F77F4O3y3H" TargetMode = "External"/>
	<Relationship Id="rId127" Type="http://schemas.openxmlformats.org/officeDocument/2006/relationships/hyperlink" Target="consultantplus://offline/ref=95F65D78A26E9518C85DEED852957EBF6F89A61B41236B6417361310FDF5D4BA9ACFE4FEC495E641C759666D3416F62DDD734A63870F02A97F77F4O3y3H" TargetMode = "External"/>
	<Relationship Id="rId128" Type="http://schemas.openxmlformats.org/officeDocument/2006/relationships/hyperlink" Target="consultantplus://offline/ref=95F65D78A26E9518C85DEED852957EBF6F89A61B41236B6417361310FDF5D4BA9ACFE4FEC495E641C75966603416F62DDD734A63870F02A97F77F4O3y3H" TargetMode = "External"/>
	<Relationship Id="rId129" Type="http://schemas.openxmlformats.org/officeDocument/2006/relationships/hyperlink" Target="consultantplus://offline/ref=95F65D78A26E9518C85DEED852957EBF6F89A61B4E2762631A6B1918A4F9D6BD9590E1F9D595E546D95963763D42A5O6yBH" TargetMode = "External"/>
	<Relationship Id="rId130" Type="http://schemas.openxmlformats.org/officeDocument/2006/relationships/hyperlink" Target="consultantplus://offline/ref=95F65D78A26E9518C85DEED852957EBF6F89A61B472E65671A6B1918A4F9D6BD9590E1F9D595E546D95963763D42A5O6yBH" TargetMode = "External"/>
	<Relationship Id="rId131" Type="http://schemas.openxmlformats.org/officeDocument/2006/relationships/hyperlink" Target="consultantplus://offline/ref=95F65D78A26E9518C85DEED852957EBF6F89A61B442E64671A6B1918A4F9D6BD9590E1F9D595E546D95963763D42A5O6yBH" TargetMode = "External"/>
	<Relationship Id="rId132" Type="http://schemas.openxmlformats.org/officeDocument/2006/relationships/hyperlink" Target="consultantplus://offline/ref=95F65D78A26E9518C85DEED852957EBF6F89A61B412367671A6B1918A4F9D6BD9590E1F9D595E546D95963763D42A5O6yBH" TargetMode = "External"/>
	<Relationship Id="rId133" Type="http://schemas.openxmlformats.org/officeDocument/2006/relationships/hyperlink" Target="consultantplus://offline/ref=95F65D78A26E9518C85DEED852957EBF6F89A61B4E2762671A6B1918A4F9D6BD9590E1F9D595E546D95963763D42A5O6yBH" TargetMode = "External"/>
	<Relationship Id="rId134" Type="http://schemas.openxmlformats.org/officeDocument/2006/relationships/hyperlink" Target="consultantplus://offline/ref=95F65D78A26E9518C85DEED852957EBF6F89A61B472F616319361310FDF5D4BA9ACFE4FEC495E641C75964603416F62DDD734A63870F02A97F77F4O3y3H" TargetMode = "External"/>
	<Relationship Id="rId135" Type="http://schemas.openxmlformats.org/officeDocument/2006/relationships/hyperlink" Target="consultantplus://offline/ref=95F65D78A26E9518C85DEED852957EBF6F89A61B4427626717361310FDF5D4BA9ACFE4FEC495E641C75966603416F62DDD734A63870F02A97F77F4O3y3H" TargetMode = "External"/>
	<Relationship Id="rId136" Type="http://schemas.openxmlformats.org/officeDocument/2006/relationships/hyperlink" Target="consultantplus://offline/ref=95F65D78A26E9518C85DEED852957EBF6F89A61B4421606315361310FDF5D4BA9ACFE4FEC495E641C75965603416F62DDD734A63870F02A97F77F4O3y3H" TargetMode = "External"/>
	<Relationship Id="rId137" Type="http://schemas.openxmlformats.org/officeDocument/2006/relationships/hyperlink" Target="consultantplus://offline/ref=95F65D78A26E9518C85DEED852957EBF6F89A61B4520616E17361310FDF5D4BA9ACFE4FEC495E641C759676F3416F62DDD734A63870F02A97F77F4O3y3H" TargetMode = "External"/>
	<Relationship Id="rId138" Type="http://schemas.openxmlformats.org/officeDocument/2006/relationships/hyperlink" Target="consultantplus://offline/ref=95F65D78A26E9518C85DEED852957EBF6F89A61B4127646017361310FDF5D4BA9ACFE4FEC495E641C759666E3416F62DDD734A63870F02A97F77F4O3y3H" TargetMode = "External"/>
	<Relationship Id="rId139" Type="http://schemas.openxmlformats.org/officeDocument/2006/relationships/hyperlink" Target="consultantplus://offline/ref=95F65D78A26E9518C85DEECE51F923B76E80FA16422768304D69484DAAFCDEEDCF80E5B0829FF941C04766683DO4y0H" TargetMode = "External"/>
	<Relationship Id="rId140" Type="http://schemas.openxmlformats.org/officeDocument/2006/relationships/hyperlink" Target="consultantplus://offline/ref=95F65D78A26E9518C85DEECE51F923B76E82FD1E452568304D69484DAAFCDEEDCF80E5B0829FF941C04766683DO4y0H" TargetMode = "External"/>
	<Relationship Id="rId141" Type="http://schemas.openxmlformats.org/officeDocument/2006/relationships/hyperlink" Target="consultantplus://offline/ref=95F65D78A26E9518C85DEECE51F923B7698AFB13442368304D69484DAAFCDEEDCF80E5B0829FF941C04766683DO4y0H" TargetMode = "External"/>
	<Relationship Id="rId142" Type="http://schemas.openxmlformats.org/officeDocument/2006/relationships/hyperlink" Target="consultantplus://offline/ref=95F65D78A26E9518C85DEED852957EBF6F89A61B4123636E14361310FDF5D4BA9ACFE4ECC4CDEA43C047646F2140A76BO8yAH" TargetMode = "External"/>
	<Relationship Id="rId143" Type="http://schemas.openxmlformats.org/officeDocument/2006/relationships/hyperlink" Target="consultantplus://offline/ref=95F65D78A26E9518C85DEECE51F923B7688AFF134D713F321C3C4648A2AC84FDCBC9B2BA9E98E05FC55966O6yAH" TargetMode = "External"/>
	<Relationship Id="rId144" Type="http://schemas.openxmlformats.org/officeDocument/2006/relationships/hyperlink" Target="consultantplus://offline/ref=95F65D78A26E9518C85DEED852957EBF6F89A61B4123626611361310FDF5D4BA9ACFE4ECC4CDEA43C047646F2140A76BO8yAH" TargetMode = "External"/>
	<Relationship Id="rId145" Type="http://schemas.openxmlformats.org/officeDocument/2006/relationships/hyperlink" Target="consultantplus://offline/ref=95F65D78A26E9518C85DEECE51F923B7688AFF134D713F321C3C4648A2AC84FDCBC9B2BA9E98E05FC55966O6yAH" TargetMode = "External"/>
	<Relationship Id="rId146" Type="http://schemas.openxmlformats.org/officeDocument/2006/relationships/hyperlink" Target="consultantplus://offline/ref=95F65D78A26E9518C85DEED852957EBF6F89A61B4123626611361310FDF5D4BA9ACFE4ECC4CDEA43C047646F2140A76BO8yAH" TargetMode = "External"/>
	<Relationship Id="rId147" Type="http://schemas.openxmlformats.org/officeDocument/2006/relationships/hyperlink" Target="consultantplus://offline/ref=95F65D78A26E9518C85DEED852957EBF6F89A61B4526606E16361310FDF5D4BA9ACFE4FEC495E641C759656F3416F62DDD734A63870F02A97F77F4O3y3H" TargetMode = "External"/>
	<Relationship Id="rId148" Type="http://schemas.openxmlformats.org/officeDocument/2006/relationships/hyperlink" Target="consultantplus://offline/ref=95F65D78A26E9518C85DEED852957EBF6F89A61B4524666E15361310FDF5D4BA9ACFE4FEC495E641C759626E3416F62DDD734A63870F02A97F77F4O3y3H" TargetMode = "External"/>
	<Relationship Id="rId149" Type="http://schemas.openxmlformats.org/officeDocument/2006/relationships/hyperlink" Target="consultantplus://offline/ref=95F65D78A26E9518C85DEED852957EBF6F89A61B4520616E17361310FDF5D4BA9ACFE4FEC495E641C759606C3416F62DDD734A63870F02A97F77F4O3y3H" TargetMode = "External"/>
	<Relationship Id="rId150" Type="http://schemas.openxmlformats.org/officeDocument/2006/relationships/hyperlink" Target="consultantplus://offline/ref=95F65D78A26E9518C85DEED852957EBF6F89A61B4227656417361310FDF5D4BA9ACFE4FEC495E641C759676E3416F62DDD734A63870F02A97F77F4O3y3H" TargetMode = "External"/>
	<Relationship Id="rId151" Type="http://schemas.openxmlformats.org/officeDocument/2006/relationships/hyperlink" Target="consultantplus://offline/ref=95F65D78A26E9518C85DEECE51F923B7698AFB13442368304D69484DAAFCDEEDDD80BDBC8098E646C75230397B17AA6B8F604863870D05B5O7yFH" TargetMode = "External"/>
	<Relationship Id="rId152" Type="http://schemas.openxmlformats.org/officeDocument/2006/relationships/hyperlink" Target="consultantplus://offline/ref=95F65D78A26E9518C85DEED852957EBF6F89A61B4227656417361310FDF5D4BA9ACFE4FEC495E641C759676F3416F62DDD734A63870F02A97F77F4O3y3H" TargetMode = "External"/>
	<Relationship Id="rId153" Type="http://schemas.openxmlformats.org/officeDocument/2006/relationships/hyperlink" Target="consultantplus://offline/ref=95F65D78A26E9518C85DEED852957EBF6F89A61B4520616E17361310FDF5D4BA9ACFE4FEC495E641C759606E3416F62DDD734A63870F02A97F77F4O3y3H" TargetMode = "External"/>
	<Relationship Id="rId154" Type="http://schemas.openxmlformats.org/officeDocument/2006/relationships/hyperlink" Target="consultantplus://offline/ref=95F65D78A26E9518C85DEED852957EBF6F89A61B4520616E17361310FDF5D4BA9ACFE4FEC495E641C75960613416F62DDD734A63870F02A97F77F4O3y3H" TargetMode = "External"/>
	<Relationship Id="rId155" Type="http://schemas.openxmlformats.org/officeDocument/2006/relationships/hyperlink" Target="consultantplus://offline/ref=95F65D78A26E9518C85DEED852957EBF6F89A61B4524666E15361310FDF5D4BA9ACFE4FEC495E641C759626E3416F62DDD734A63870F02A97F77F4O3y3H" TargetMode = "External"/>
	<Relationship Id="rId156" Type="http://schemas.openxmlformats.org/officeDocument/2006/relationships/hyperlink" Target="consultantplus://offline/ref=95F65D78A26E9518C85DEED852957EBF6F89A61B4520616E17361310FDF5D4BA9ACFE4FEC495E641C75961683416F62DDD734A63870F02A97F77F4O3y3H" TargetMode = "External"/>
	<Relationship Id="rId157" Type="http://schemas.openxmlformats.org/officeDocument/2006/relationships/hyperlink" Target="consultantplus://offline/ref=95F65D78A26E9518C85DEECE51F923B7698AFB13442368304D69484DAAFCDEEDCF80E5B0829FF941C04766683DO4y0H" TargetMode = "External"/>
	<Relationship Id="rId158" Type="http://schemas.openxmlformats.org/officeDocument/2006/relationships/hyperlink" Target="consultantplus://offline/ref=95F65D78A26E9518C85DEED852957EBF6F89A61B4520616E17361310FDF5D4BA9ACFE4FEC495E641C75961693416F62DDD734A63870F02A97F77F4O3y3H" TargetMode = "External"/>
	<Relationship Id="rId159" Type="http://schemas.openxmlformats.org/officeDocument/2006/relationships/hyperlink" Target="consultantplus://offline/ref=95F65D78A26E9518C85DEED852957EBF6F89A61B4520616E17361310FDF5D4BA9ACFE4FEC495E641C759616B3416F62DDD734A63870F02A97F77F4O3y3H" TargetMode = "External"/>
	<Relationship Id="rId160" Type="http://schemas.openxmlformats.org/officeDocument/2006/relationships/hyperlink" Target="consultantplus://offline/ref=95F65D78A26E9518C85DEED852957EBF6F89A61B4526606E16361310FDF5D4BA9ACFE4FEC495E641C75965603416F62DDD734A63870F02A97F77F4O3y3H" TargetMode = "External"/>
	<Relationship Id="rId161" Type="http://schemas.openxmlformats.org/officeDocument/2006/relationships/hyperlink" Target="consultantplus://offline/ref=95F65D78A26E9518C85DEED852957EBF6F89A61B4520616E17361310FDF5D4BA9ACFE4FEC495E641C759616D3416F62DDD734A63870F02A97F77F4O3y3H" TargetMode = "External"/>
	<Relationship Id="rId162" Type="http://schemas.openxmlformats.org/officeDocument/2006/relationships/hyperlink" Target="consultantplus://offline/ref=95F65D78A26E9518C85DEED852957EBF6F89A61B4520616E17361310FDF5D4BA9ACFE4FEC495E641C759616F3416F62DDD734A63870F02A97F77F4O3y3H" TargetMode = "External"/>
	<Relationship Id="rId163" Type="http://schemas.openxmlformats.org/officeDocument/2006/relationships/hyperlink" Target="consultantplus://offline/ref=95F65D78A26E9518C85DEED852957EBF6F89A61B4227656417361310FDF5D4BA9ACFE4FEC495E641C75967603416F62DDD734A63870F02A97F77F4O3y3H" TargetMode = "External"/>
	<Relationship Id="rId164" Type="http://schemas.openxmlformats.org/officeDocument/2006/relationships/hyperlink" Target="consultantplus://offline/ref=95F65D78A26E9518C85DEED852957EBF6F89A61B4520616E17361310FDF5D4BA9ACFE4FEC495E641C75961603416F62DDD734A63870F02A97F77F4O3y3H" TargetMode = "External"/>
	<Relationship Id="rId165" Type="http://schemas.openxmlformats.org/officeDocument/2006/relationships/hyperlink" Target="consultantplus://offline/ref=95F65D78A26E9518C85DEED852957EBF6F89A61B4520616E17361310FDF5D4BA9ACFE4FEC495E641C75961613416F62DDD734A63870F02A97F77F4O3y3H" TargetMode = "External"/>
	<Relationship Id="rId166" Type="http://schemas.openxmlformats.org/officeDocument/2006/relationships/hyperlink" Target="consultantplus://offline/ref=95F65D78A26E9518C85DEED852957EBF6F89A61B4520616E17361310FDF5D4BA9ACFE4FEC495E641C75962683416F62DDD734A63870F02A97F77F4O3y3H" TargetMode = "External"/>
	<Relationship Id="rId167" Type="http://schemas.openxmlformats.org/officeDocument/2006/relationships/hyperlink" Target="consultantplus://offline/ref=95F65D78A26E9518C85DEED852957EBF6F89A61B4520616E17361310FDF5D4BA9ACFE4FEC495E641C75962693416F62DDD734A63870F02A97F77F4O3y3H" TargetMode = "External"/>
	<Relationship Id="rId168" Type="http://schemas.openxmlformats.org/officeDocument/2006/relationships/hyperlink" Target="consultantplus://offline/ref=95F65D78A26E9518C85DEED852957EBF6F89A61B4520616E17361310FDF5D4BA9ACFE4FEC495E641C759626A3416F62DDD734A63870F02A97F77F4O3y3H" TargetMode = "External"/>
	<Relationship Id="rId169" Type="http://schemas.openxmlformats.org/officeDocument/2006/relationships/hyperlink" Target="consultantplus://offline/ref=95F65D78A26E9518C85DEED852957EBF6F89A61B4520616E17361310FDF5D4BA9ACFE4FEC495E641C759626B3416F62DDD734A63870F02A97F77F4O3y3H" TargetMode = "External"/>
	<Relationship Id="rId170" Type="http://schemas.openxmlformats.org/officeDocument/2006/relationships/hyperlink" Target="consultantplus://offline/ref=95F65D78A26E9518C85DEED852957EBF6F89A61B4227656417361310FDF5D4BA9ACFE4FEC495E641C75967613416F62DDD734A63870F02A97F77F4O3y3H" TargetMode = "External"/>
	<Relationship Id="rId171" Type="http://schemas.openxmlformats.org/officeDocument/2006/relationships/hyperlink" Target="consultantplus://offline/ref=95F65D78A26E9518C85DEED852957EBF6F89A61B4520616E17361310FDF5D4BA9ACFE4FEC495E641C759626C3416F62DDD734A63870F02A97F77F4O3y3H" TargetMode = "External"/>
	<Relationship Id="rId172" Type="http://schemas.openxmlformats.org/officeDocument/2006/relationships/hyperlink" Target="consultantplus://offline/ref=95F65D78A26E9518C85DEED852957EBF6F89A61B4526606E16361310FDF5D4BA9ACFE4FEC495E641C75966683416F62DDD734A63870F02A97F77F4O3y3H" TargetMode = "External"/>
	<Relationship Id="rId173" Type="http://schemas.openxmlformats.org/officeDocument/2006/relationships/hyperlink" Target="consultantplus://offline/ref=95F65D78A26E9518C85DEED852957EBF6F89A61B4520616E17361310FDF5D4BA9ACFE4FEC495E641C759626D3416F62DDD734A63870F02A97F77F4O3y3H" TargetMode = "External"/>
	<Relationship Id="rId174" Type="http://schemas.openxmlformats.org/officeDocument/2006/relationships/hyperlink" Target="consultantplus://offline/ref=95F65D78A26E9518C85DEED852957EBF6F89A61B4227656417361310FDF5D4BA9ACFE4FEC495E641C75960683416F62DDD734A63870F02A97F77F4O3y3H" TargetMode = "External"/>
	<Relationship Id="rId175" Type="http://schemas.openxmlformats.org/officeDocument/2006/relationships/hyperlink" Target="consultantplus://offline/ref=95F65D78A26E9518C85DEED852957EBF6F89A61B4720646611361310FDF5D4BA9ACFE4FEC495E641C759676D3416F62DDD734A63870F02A97F77F4O3y3H" TargetMode = "External"/>
	<Relationship Id="rId176" Type="http://schemas.openxmlformats.org/officeDocument/2006/relationships/hyperlink" Target="consultantplus://offline/ref=95F65D78A26E9518C85DEED852957EBF6F89A61B4427626717361310FDF5D4BA9ACFE4FEC495E641C759676B3416F62DDD734A63870F02A97F77F4O3y3H" TargetMode = "External"/>
	<Relationship Id="rId177" Type="http://schemas.openxmlformats.org/officeDocument/2006/relationships/hyperlink" Target="consultantplus://offline/ref=95F65D78A26E9518C85DEED852957EBF6F89A61B4525626516361310FDF5D4BA9ACFE4FEC495E641C759656A3416F62DDD734A63870F02A97F77F4O3y3H" TargetMode = "External"/>
	<Relationship Id="rId178" Type="http://schemas.openxmlformats.org/officeDocument/2006/relationships/hyperlink" Target="consultantplus://offline/ref=95F65D78A26E9518C85DEED852957EBF6F89A61B4520616E17361310FDF5D4BA9ACFE4FEC495E641C759626E3416F62DDD734A63870F02A97F77F4O3y3H" TargetMode = "External"/>
	<Relationship Id="rId179" Type="http://schemas.openxmlformats.org/officeDocument/2006/relationships/hyperlink" Target="consultantplus://offline/ref=95F65D78A26E9518C85DEED852957EBF6F89A61B4021676E14361310FDF5D4BA9ACFE4FEC495E641C759656A3416F62DDD734A63870F02A97F77F4O3y3H" TargetMode = "External"/>
	<Relationship Id="rId180" Type="http://schemas.openxmlformats.org/officeDocument/2006/relationships/hyperlink" Target="consultantplus://offline/ref=95F65D78A26E9518C85DEED852957EBF6F89A61B4520616E17361310FDF5D4BA9ACFE4FEC495E641C759626E3416F62DDD734A63870F02A97F77F4O3y3H" TargetMode = "External"/>
	<Relationship Id="rId181" Type="http://schemas.openxmlformats.org/officeDocument/2006/relationships/hyperlink" Target="consultantplus://offline/ref=95F65D78A26E9518C85DEED852957EBF6F89A61B4520616E17361310FDF5D4BA9ACFE4FEC495E641C7596C6C3416F62DDD734A63870F02A97F77F4O3y3H" TargetMode = "External"/>
	<Relationship Id="rId182" Type="http://schemas.openxmlformats.org/officeDocument/2006/relationships/hyperlink" Target="consultantplus://offline/ref=95F65D78A26E9518C85DEED852957EBF6F89A61B4525626516361310FDF5D4BA9ACFE4FEC495E641C759656B3416F62DDD734A63870F02A97F77F4O3y3H" TargetMode = "External"/>
	<Relationship Id="rId183" Type="http://schemas.openxmlformats.org/officeDocument/2006/relationships/hyperlink" Target="consultantplus://offline/ref=95F65D78A26E9518C85DEED852957EBF6F89A61B4525626516361310FDF5D4BA9ACFE4FEC495E641C759676A3416F62DDD734A63870F02A97F77F4O3y3H" TargetMode = "External"/>
	<Relationship Id="rId184" Type="http://schemas.openxmlformats.org/officeDocument/2006/relationships/hyperlink" Target="consultantplus://offline/ref=95F65D78A26E9518C85DEED852957EBF6F89A61B4525626516361310FDF5D4BA9ACFE4FEC495E641C759676B3416F62DDD734A63870F02A97F77F4O3y3H" TargetMode = "External"/>
	<Relationship Id="rId185" Type="http://schemas.openxmlformats.org/officeDocument/2006/relationships/hyperlink" Target="consultantplus://offline/ref=95F65D78A26E9518C85DEED852957EBF6F89A61B4021676E14361310FDF5D4BA9ACFE4FEC495E641C759656A3416F62DDD734A63870F02A97F77F4O3y3H" TargetMode = "External"/>
	<Relationship Id="rId186" Type="http://schemas.openxmlformats.org/officeDocument/2006/relationships/hyperlink" Target="consultantplus://offline/ref=95F65D78A26E9518C85DEED852957EBF6F89A61B4525626516361310FDF5D4BA9ACFE4FEC495E641C75967603416F62DDD734A63870F02A97F77F4O3y3H" TargetMode = "External"/>
	<Relationship Id="rId187" Type="http://schemas.openxmlformats.org/officeDocument/2006/relationships/hyperlink" Target="consultantplus://offline/ref=95F65D78A26E9518C85DEED852957EBF6F89A61B4520616E17361310FDF5D4BA9ACFE4FEC495E641C7596C613416F62DDD734A63870F02A97F77F4O3y3H" TargetMode = "External"/>
	<Relationship Id="rId188" Type="http://schemas.openxmlformats.org/officeDocument/2006/relationships/hyperlink" Target="consultantplus://offline/ref=95F65D78A26E9518C85DEED852957EBF6F89A61B4520616E17361310FDF5D4BA9ACFE4FEC495E641C7596D683416F62DDD734A63870F02A97F77F4O3y3H" TargetMode = "External"/>
	<Relationship Id="rId189" Type="http://schemas.openxmlformats.org/officeDocument/2006/relationships/hyperlink" Target="consultantplus://offline/ref=95F65D78A26E9518C85DEED852957EBF6F89A61B4520616E17361310FDF5D4BA9ACFE4FEC495E641C7596D693416F62DDD734A63870F02A97F77F4O3y3H" TargetMode = "External"/>
	<Relationship Id="rId190" Type="http://schemas.openxmlformats.org/officeDocument/2006/relationships/hyperlink" Target="consultantplus://offline/ref=95F65D78A26E9518C85DEED852957EBF6F89A61B4520616E17361310FDF5D4BA9ACFE4FEC495E641C7596D6A3416F62DDD734A63870F02A97F77F4O3y3H" TargetMode = "External"/>
	<Relationship Id="rId191" Type="http://schemas.openxmlformats.org/officeDocument/2006/relationships/hyperlink" Target="consultantplus://offline/ref=95F65D78A26E9518C85DEED852957EBF6F89A61B4520616E17361310FDF5D4BA9ACFE4FEC495E641C7596D6B3416F62DDD734A63870F02A97F77F4O3y3H" TargetMode = "External"/>
	<Relationship Id="rId192" Type="http://schemas.openxmlformats.org/officeDocument/2006/relationships/hyperlink" Target="consultantplus://offline/ref=95F65D78A26E9518C85DEED852957EBF6F89A61B4520616E17361310FDF5D4BA9ACFE4FEC495E641C7596D6C3416F62DDD734A63870F02A97F77F4O3y3H" TargetMode = "External"/>
	<Relationship Id="rId193" Type="http://schemas.openxmlformats.org/officeDocument/2006/relationships/hyperlink" Target="consultantplus://offline/ref=95F65D78A26E9518C85DEED852957EBF6F89A61B4520616E17361310FDF5D4BA9ACFE4FEC495E641C7596D6D3416F62DDD734A63870F02A97F77F4O3y3H" TargetMode = "External"/>
	<Relationship Id="rId194" Type="http://schemas.openxmlformats.org/officeDocument/2006/relationships/hyperlink" Target="consultantplus://offline/ref=95F65D78A26E9518C85DEED852957EBF6F89A61B4024636F17361310FDF5D4BA9ACFE4FEC495E641C759656B3416F62DDD734A63870F02A97F77F4O3y3H" TargetMode = "External"/>
	<Relationship Id="rId195" Type="http://schemas.openxmlformats.org/officeDocument/2006/relationships/hyperlink" Target="consultantplus://offline/ref=95F65D78A26E9518C85DEECE51F923B7698AFB13442368304D69484DAAFCDEEDCF80E5B0829FF941C04766683DO4y0H" TargetMode = "External"/>
	<Relationship Id="rId196" Type="http://schemas.openxmlformats.org/officeDocument/2006/relationships/hyperlink" Target="consultantplus://offline/ref=95F65D78A26E9518C85DEECE51F923B76E83FB13422368304D69484DAAFCDEEDCF80E5B0829FF941C04766683DO4y0H" TargetMode = "External"/>
	<Relationship Id="rId197" Type="http://schemas.openxmlformats.org/officeDocument/2006/relationships/hyperlink" Target="consultantplus://offline/ref=95F65D78A26E9518C85DEECE51F923B7698AFB13442368304D69484DAAFCDEEDDD80BDBC809EEC15961D31653D45B9698F604A649BO0yDH" TargetMode = "External"/>
	<Relationship Id="rId198" Type="http://schemas.openxmlformats.org/officeDocument/2006/relationships/hyperlink" Target="consultantplus://offline/ref=95F65D78A26E9518C85DEECE51F923B7698AFB13442368304D69484DAAFCDEEDDD80BDBC8098E746CF5230397B17AA6B8F604863870D05B5O7yFH" TargetMode = "External"/>
	<Relationship Id="rId199" Type="http://schemas.openxmlformats.org/officeDocument/2006/relationships/hyperlink" Target="consultantplus://offline/ref=95F65D78A26E9518C85DEECE51F923B7698AFB13442368304D69484DAAFCDEEDDD80BDB88493B310830C696A385CA76E967C4866O9yBH" TargetMode = "External"/>
	<Relationship Id="rId200" Type="http://schemas.openxmlformats.org/officeDocument/2006/relationships/hyperlink" Target="consultantplus://offline/ref=95F65D78A26E9518C85DEECE51F923B76E83FB13422368304D69484DAAFCDEEDDD80BDBC8098E749CF5230397B17AA6B8F604863870D05B5O7yFH" TargetMode = "External"/>
	<Relationship Id="rId201" Type="http://schemas.openxmlformats.org/officeDocument/2006/relationships/hyperlink" Target="consultantplus://offline/ref=95F65D78A26E9518C85DEECE51F923B76E83FB13422368304D69484DAAFCDEEDDD80BDBC829DEC15961D31653D45B9698F604A649BO0y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10.09.2007 N 2431-III
(ред. от 07.07.2022)
"О муниципальной службе в Республике Бурятия"
(принят Народным Хуралом РБ 29.08.2007)
(вместе с "Типовым положением об аттестации муниципальных служащих", "Порядком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dc:title>
  <dcterms:created xsi:type="dcterms:W3CDTF">2022-07-27T07:50:14Z</dcterms:created>
</cp:coreProperties>
</file>