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РБ от 24.06.2010 N 69</w:t>
              <w:br/>
              <w:t xml:space="preserve">(ред. от 03.08.2021)</w:t>
              <w:br/>
              <w:t xml:space="preserve">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массовой информации для опубликования по их запросам"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24 июня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69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ЛИЦ, ЗАМЕЩАЮЩИХ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РЕСПУБЛИКИ БУРЯТИЯ,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РЕСПУБЛИКИ БУРЯТИЯ И ЧЛЕНОВ ИХ СЕМЕЙ НА ОФИЦИАЛЬНЫХ САЙТАХ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 РЕСПУБЛИКИ БУРЯТИЯ И ПРЕДОСТАВЛЕНИЯ</w:t>
      </w:r>
    </w:p>
    <w:p>
      <w:pPr>
        <w:pStyle w:val="2"/>
        <w:jc w:val="center"/>
      </w:pPr>
      <w:r>
        <w:rPr>
          <w:sz w:val="20"/>
        </w:rPr>
        <w:t xml:space="preserve">ЭТИХ СВЕДЕНИЙ ОБЩЕРОССИЙСКИМ И РЕСПУБЛИКАНСКИМ СРЕДСТВАМ</w:t>
      </w:r>
    </w:p>
    <w:p>
      <w:pPr>
        <w:pStyle w:val="2"/>
        <w:jc w:val="center"/>
      </w:pPr>
      <w:r>
        <w:rPr>
          <w:sz w:val="20"/>
        </w:rPr>
        <w:t xml:space="preserve">МАССОВОЙ ИНФОРМАЦИИ ДЛЯ ОПУБЛИКОВАНИЯ ПО ИХ ЗАПРОСАМ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РБ от 05.03.2012 N 35,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РБ от 17.09.2012 </w:t>
            </w:r>
            <w:hyperlink w:history="0" r:id="rId8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200</w:t>
              </w:r>
            </w:hyperlink>
            <w:r>
              <w:rPr>
                <w:sz w:val="20"/>
                <w:color w:val="392c69"/>
              </w:rPr>
              <w:t xml:space="preserve">, от 30.07.2014 </w:t>
            </w:r>
            <w:hyperlink w:history="0" r:id="rId9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06.07.2015 </w:t>
            </w:r>
            <w:hyperlink w:history="0" r:id="rId10" w:tooltip="Указ Главы РБ от 06.07.2015 N 106 &quot;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.03.2013 N 66 &quot;О представлении сведений о расходах лицами, замещающими государственные должности Республики Бурятия, и государственными гражданскими служащими Республики Бурятия&quot; {КонсультантПлюс}">
              <w:r>
                <w:rPr>
                  <w:sz w:val="20"/>
                  <w:color w:val="0000ff"/>
                </w:rPr>
                <w:t xml:space="preserve">N 106</w:t>
              </w:r>
            </w:hyperlink>
            <w:r>
              <w:rPr>
                <w:sz w:val="20"/>
                <w:color w:val="392c69"/>
              </w:rPr>
              <w:t xml:space="preserve">, от 03.02.2016 </w:t>
            </w:r>
            <w:hyperlink w:history="0" r:id="rId11" w:tooltip="Указ Главы РБ от 03.02.2016 N 13 &quot;О внесении изменения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25.03.2016 </w:t>
            </w:r>
            <w:hyperlink w:history="0" r:id="rId12" w:tooltip="Указ Главы РБ от 25.03.2016 N 51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18.03.2019 </w:t>
            </w:r>
            <w:hyperlink w:history="0" r:id="rId13" w:tooltip="Указ Главы РБ от 18.03.2019 N 41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41</w:t>
              </w:r>
            </w:hyperlink>
            <w:r>
              <w:rPr>
                <w:sz w:val="20"/>
                <w:color w:val="392c69"/>
              </w:rPr>
              <w:t xml:space="preserve">, от 03.08.2021 </w:t>
            </w:r>
            <w:hyperlink w:history="0" r:id="rId14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Указ Президента РФ от 08.07.2013 N 613 (ред. от 27.06.2022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08.07.2013 N 613 "Вопросы противодействия коррупции"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6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массовой информации для опубликования по их запросам.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Улан-Удэ, Дом Правительства</w:t>
      </w:r>
    </w:p>
    <w:p>
      <w:pPr>
        <w:pStyle w:val="0"/>
        <w:spacing w:before="200" w:line-rule="auto"/>
      </w:pPr>
      <w:r>
        <w:rPr>
          <w:sz w:val="20"/>
        </w:rPr>
        <w:t xml:space="preserve">24 июня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69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24.06.2010 N 69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 ЛИЦ, ЗАМЕЩАЮЩИХ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РЕСПУБЛИКИ БУРЯТИЯ,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РЕСПУБЛИКИ БУРЯТИЯ И</w:t>
      </w:r>
    </w:p>
    <w:p>
      <w:pPr>
        <w:pStyle w:val="2"/>
        <w:jc w:val="center"/>
      </w:pPr>
      <w:r>
        <w:rPr>
          <w:sz w:val="20"/>
        </w:rPr>
        <w:t xml:space="preserve">ЧЛЕНОВ ИХ СЕМЕЙ НА ОФИЦИАЛЬНЫХ САЙТАХ ГОСУДАРСТВЕННЫХ</w:t>
      </w:r>
    </w:p>
    <w:p>
      <w:pPr>
        <w:pStyle w:val="2"/>
        <w:jc w:val="center"/>
      </w:pPr>
      <w:r>
        <w:rPr>
          <w:sz w:val="20"/>
        </w:rPr>
        <w:t xml:space="preserve">ОРГАНОВ РЕСПУБЛИКИ БУРЯТИЯ И ПРЕДОСТАВЛЕНИЯ ЭТИХ СВЕДЕНИЙ</w:t>
      </w:r>
    </w:p>
    <w:p>
      <w:pPr>
        <w:pStyle w:val="2"/>
        <w:jc w:val="center"/>
      </w:pPr>
      <w:r>
        <w:rPr>
          <w:sz w:val="20"/>
        </w:rPr>
        <w:t xml:space="preserve">ОБЩЕРОССИЙСКИМ И РЕСПУБЛИКАНСКИМ СРЕДСТВАМ МАССОВОЙ</w:t>
      </w:r>
    </w:p>
    <w:p>
      <w:pPr>
        <w:pStyle w:val="2"/>
        <w:jc w:val="center"/>
      </w:pPr>
      <w:r>
        <w:rPr>
          <w:sz w:val="20"/>
        </w:rPr>
        <w:t xml:space="preserve">ИНФОРМАЦИИ ДЛЯ ОПУБЛИКОВАНИЯ ПО ИХ ЗАПРОСАМ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РБ от 05.03.2012 N 35,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РБ от 17.09.2012 </w:t>
            </w:r>
            <w:hyperlink w:history="0" r:id="rId18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200</w:t>
              </w:r>
            </w:hyperlink>
            <w:r>
              <w:rPr>
                <w:sz w:val="20"/>
                <w:color w:val="392c69"/>
              </w:rPr>
              <w:t xml:space="preserve">, от 30.07.2014 </w:t>
            </w:r>
            <w:hyperlink w:history="0" r:id="rId19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06.07.2015 </w:t>
            </w:r>
            <w:hyperlink w:history="0" r:id="rId20" w:tooltip="Указ Главы РБ от 06.07.2015 N 106 &quot;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.03.2013 N 66 &quot;О представлении сведений о расходах лицами, замещающими государственные должности Республики Бурятия, и государственными гражданскими служащими Республики Бурятия&quot; {КонсультантПлюс}">
              <w:r>
                <w:rPr>
                  <w:sz w:val="20"/>
                  <w:color w:val="0000ff"/>
                </w:rPr>
                <w:t xml:space="preserve">N 106</w:t>
              </w:r>
            </w:hyperlink>
            <w:r>
              <w:rPr>
                <w:sz w:val="20"/>
                <w:color w:val="392c69"/>
              </w:rPr>
              <w:t xml:space="preserve">, от 03.02.2016 </w:t>
            </w:r>
            <w:hyperlink w:history="0" r:id="rId21" w:tooltip="Указ Главы РБ от 03.02.2016 N 13 &quot;О внесении изменения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25.03.2016 </w:t>
            </w:r>
            <w:hyperlink w:history="0" r:id="rId22" w:tooltip="Указ Главы РБ от 25.03.2016 N 51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18.03.2019 </w:t>
            </w:r>
            <w:hyperlink w:history="0" r:id="rId23" w:tooltip="Указ Главы РБ от 18.03.2019 N 41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41</w:t>
              </w:r>
            </w:hyperlink>
            <w:r>
              <w:rPr>
                <w:sz w:val="20"/>
                <w:color w:val="392c69"/>
              </w:rPr>
              <w:t xml:space="preserve">, от 03.08.2021 </w:t>
            </w:r>
            <w:hyperlink w:history="0" r:id="rId24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устанавливаются обязанности отдела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Бурятия, кадровых служб государственных органов Республики Бурятия по размещению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соответствующих государственных органов власти Республики Бурятия или на официальном сервере органов государственной власти Республики Бурятия (далее - официальные сайты) и по предоставлению этих сведений общероссийским и республиканским средствам массовой информации для опубликования по их запросам.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35, Указов Главы РБ от 17.09.2012 </w:t>
      </w:r>
      <w:hyperlink w:history="0" r:id="rId26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30.07.2014 </w:t>
      </w:r>
      <w:hyperlink w:history="0" r:id="rId27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N 139</w:t>
        </w:r>
      </w:hyperlink>
      <w:r>
        <w:rPr>
          <w:sz w:val="20"/>
        </w:rPr>
        <w:t xml:space="preserve">, от 25.03.2016 </w:t>
      </w:r>
      <w:hyperlink w:history="0" r:id="rId28" w:tooltip="Указ Главы РБ от 25.03.2016 N 51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03.08.2021 </w:t>
      </w:r>
      <w:hyperlink w:history="0" r:id="rId29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официальных сайтах размещаются и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государственную должность Республики Бурятия (должность государственной гражданской службы), замещение которой влечет за собой размещение таких сведений,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лицу, замещающему государственную должность Республики Бурятия (государственному гражданскому служащему Республики Бурятия),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средств, с указанием вида и марки, принадлежащих на праве собственности лицу, замещающему государственную должность Республики Бурятия (государственному гражданскому служащему Республики Бурятия),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лица, замещающего государственную должность Республики Бурятия (государственного гражданского служащего Республики Бурятия),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в течение календарного года, предшествующего году представления сведений (далее - отчетный период), лицом, замещающим государственную должность Республики Бурятия (государственным гражданским служащим Республики Бурятия),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данного лица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1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03.08.2021 N 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устанавливаются постановлением Правительства Республики Бурятия.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сведений о доходах, расходах, об имуществе и обязательствах имущественного характера осуществляются в подразделах официальных сайтов по вопросам противодействия коррупции с учетом единых требований.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Единые требования 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коррупции, устанавливаются постановлением Правительства Республики Бурятия.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официальных сайтах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59" w:tooltip="2. На официальных сайтах размещаются и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государственную должность Республики Бурятия (должность государственной гражданской службы), замещение которой влечет за собой размещение таких сведений, а также сведений о доходах, расходах, об имуществе и обязательствах имущественного характера его супруги (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лица, замещающего государственную должность Республики Бурятия (государственного 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 лица, замещающего государственную должность Республики Бурятия (государственного гражданского служащего);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Республики Бурятия (государственного гражданского служащего),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лицу, замещающему государственную должность Республики Бурятия (государственному гражданскому служащему),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history="0" w:anchor="P59" w:tooltip="2. На официальных сайтах размещаются и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государственную должность Республики Бурятия (должность государственной гражданской службы), замещение которой влечет за собой размещение таких сведений, а также сведений о доходах, расходах, об имуществе и обязательствах имущественного характера его супруги (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лицом государственной должности Республики Бурятия (должности государственной гражданской службы Республики Бурятия), замещение которой влечет за собой размещение сведений о доходах, расходах, об имуществе и обязательствах имущественного характера, находятся на официальном сайте того органа, в котором должностное лицо замещает должность, и ежегодно обновляются (дополняются)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размещения сведений о доходах, об имуществе и обязательствах имущественного характера на официальном сайте соответствующего государственного органа Республики Бурятия в информационно-телекоммуникационной сети Интернет, представления этих сведений по запросам общероссийских и республиканских средств массовой информации для опубликования в случае отсутствия запрашиваемых сведений на официальном сайте соответствующего государственного органа Республики Бурятия копии справок о доходах, об имуществе и обязательствах имущественного характера, представленных министрами Республики Бурятия, в течение 7 рабочих дней со дня, следующего за днем окончания срока представления указанных сведений, направляются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в исполнительные органы государственной власти Республики Бурятия, в которых указанные лица замещают соответствующие должности.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03.08.2021 N 234)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7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history="0" w:anchor="P59" w:tooltip="2. На официальных сайтах размещаются и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государственную должность Республики Бурятия (должность государственной гражданской службы), замещение которой влечет за собой размещение таких сведений, а также сведений о доходах, расходах, об имуществе и обязательствах имущественного характера его супруги (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представленных Главой Республики Бурятия - Председателем Правительства Республики Бурятия, Первым заместителем Председателя Правительства Республики Бурятия, заместителями Председателя Правительства Республики Бурятия, обеспечивается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35, Указов Главы РБ от 17.09.2012 </w:t>
      </w:r>
      <w:hyperlink w:history="0" r:id="rId40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25.03.2016 </w:t>
      </w:r>
      <w:hyperlink w:history="0" r:id="rId41" w:tooltip="Указ Главы РБ от 25.03.2016 N 51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03.08.2021 </w:t>
      </w:r>
      <w:hyperlink w:history="0" r:id="rId42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представленных министрами, лицами, замещающими иные государственные должности Республики Бурятия и должности государственной гражданской службы, замещение которых влечет за собой размещение сведений о доходах, расходах, об имуществе и обязательствах имущественного характера, обеспечивается кадровыми службами соответствующих государственных органов Республики Бурятия.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и кадровые службы государственных органов Республики Бурятия: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35, Указов Главы РБ от 17.09.2012 </w:t>
      </w:r>
      <w:hyperlink w:history="0" r:id="rId45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25.03.2016 </w:t>
      </w:r>
      <w:hyperlink w:history="0" r:id="rId46" w:tooltip="Указ Главы РБ от 25.03.2016 N 51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03.08.2021 </w:t>
      </w:r>
      <w:hyperlink w:history="0" r:id="rId47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замещающему государственную должность Республики Бурятия (государственному гражданскому служащему), в отношении которого поступил запрос;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history="0" w:anchor="P59" w:tooltip="2. На официальных сайтах размещаются и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государственную должность Республики Бурятия (должность государственной гражданской службы), замещение которой влечет за собой размещение таких сведений, а также сведений о доходах, расходах, об имуществе и обязательствах имущественного характера его супруги (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Государственные гражданские служащие отдела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и государственные служащие кадровых служб государственных органов Республики Бурятия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35, Указов Главы РБ от 17.09.2012 </w:t>
      </w:r>
      <w:hyperlink w:history="0" r:id="rId51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25.03.2016 </w:t>
      </w:r>
      <w:hyperlink w:history="0" r:id="rId52" w:tooltip="Указ Главы РБ от 25.03.2016 N 51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03.08.2021 </w:t>
      </w:r>
      <w:hyperlink w:history="0" r:id="rId53" w:tooltip="Указ Главы РБ от 03.08.2021 N 234 &quot;О внесении изменений в указ Президента Республики Бурятия от 24.06.2010 N 69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РБ от 24.06.2010 N 69</w:t>
            <w:br/>
            <w:t>(ред. от 03.08.2021)</w:t>
            <w:br/>
            <w:t>"Об утверждении Порядка размещения сведений о доходах, расход...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6EE3C498F96EEF4B5C7D5D4E2F231F871A1A8E83D59D1994A0DEC3A18D470D62A8C7B1CB9C6C16736C882512BD6F39B0D8CB52377346518F6EAE362o4J" TargetMode = "External"/>
	<Relationship Id="rId8" Type="http://schemas.openxmlformats.org/officeDocument/2006/relationships/hyperlink" Target="consultantplus://offline/ref=C6EE3C498F96EEF4B5C7D5D4E2F231F871A1A8E83D59D19A4C0DEC3A18D470D62A8C7B1CB9C6C16736C887532BD6F39B0D8CB52377346518F6EAE362o4J" TargetMode = "External"/>
	<Relationship Id="rId9" Type="http://schemas.openxmlformats.org/officeDocument/2006/relationships/hyperlink" Target="consultantplus://offline/ref=C6EE3C498F96EEF4B5C7D5D4E2F231F871A1A8E83F50D09C4F0DEC3A18D470D62A8C7B1CB9C6C16736C8835C2BD6F39B0D8CB52377346518F6EAE362o4J" TargetMode = "External"/>
	<Relationship Id="rId10" Type="http://schemas.openxmlformats.org/officeDocument/2006/relationships/hyperlink" Target="consultantplus://offline/ref=C6EE3C498F96EEF4B5C7D5D4E2F231F871A1A8E83F59D6974C0DEC3A18D470D62A8C7B1CB9C6C16736C886542BD6F39B0D8CB52377346518F6EAE362o4J" TargetMode = "External"/>
	<Relationship Id="rId11" Type="http://schemas.openxmlformats.org/officeDocument/2006/relationships/hyperlink" Target="consultantplus://offline/ref=C6EE3C498F96EEF4B5C7D5D4E2F231F871A1A8E83F5AD39F4C0DEC3A18D470D62A8C7B1CB9C6C16736C884532BD6F39B0D8CB52377346518F6EAE362o4J" TargetMode = "External"/>
	<Relationship Id="rId12" Type="http://schemas.openxmlformats.org/officeDocument/2006/relationships/hyperlink" Target="consultantplus://offline/ref=C6EE3C498F96EEF4B5C7D5D4E2F231F871A1A8E83F5AD49B4D0DEC3A18D470D62A8C7B1CB9C6C16736C884532BD6F39B0D8CB52377346518F6EAE362o4J" TargetMode = "External"/>
	<Relationship Id="rId13" Type="http://schemas.openxmlformats.org/officeDocument/2006/relationships/hyperlink" Target="consultantplus://offline/ref=C6EE3C498F96EEF4B5C7D5D4E2F231F871A1A8E83E5ED59E4D0DEC3A18D470D62A8C7B1CB9C6C16736C885572BD6F39B0D8CB52377346518F6EAE362o4J" TargetMode = "External"/>
	<Relationship Id="rId14" Type="http://schemas.openxmlformats.org/officeDocument/2006/relationships/hyperlink" Target="consultantplus://offline/ref=C6EE3C498F96EEF4B5C7D5D4E2F231F871A1A8E83C59D29B4B0DEC3A18D470D62A8C7B1CB9C6C16736C884532BD6F39B0D8CB52377346518F6EAE362o4J" TargetMode = "External"/>
	<Relationship Id="rId15" Type="http://schemas.openxmlformats.org/officeDocument/2006/relationships/hyperlink" Target="consultantplus://offline/ref=C6EE3C498F96EEF4B5C7D5C2E19E6CF070A8F6E73B51D8C91752B7674FDD7A816DC3225EFDCBC06335C3D00564D7AFDD5F9FB723773662046Fo6J" TargetMode = "External"/>
	<Relationship Id="rId16" Type="http://schemas.openxmlformats.org/officeDocument/2006/relationships/hyperlink" Target="consultantplus://offline/ref=C6EE3C498F96EEF4B5C7D5D4E2F231F871A1A8E83F50D09C4F0DEC3A18D470D62A8C7B1CB9C6C16736C88C542BD6F39B0D8CB52377346518F6EAE362o4J" TargetMode = "External"/>
	<Relationship Id="rId17" Type="http://schemas.openxmlformats.org/officeDocument/2006/relationships/hyperlink" Target="consultantplus://offline/ref=C6EE3C498F96EEF4B5C7D5D4E2F231F871A1A8E83D59D1994A0DEC3A18D470D62A8C7B1CB9C6C16736C882512BD6F39B0D8CB52377346518F6EAE362o4J" TargetMode = "External"/>
	<Relationship Id="rId18" Type="http://schemas.openxmlformats.org/officeDocument/2006/relationships/hyperlink" Target="consultantplus://offline/ref=C6EE3C498F96EEF4B5C7D5D4E2F231F871A1A8E83D59D19A4C0DEC3A18D470D62A8C7B1CB9C6C16736C887532BD6F39B0D8CB52377346518F6EAE362o4J" TargetMode = "External"/>
	<Relationship Id="rId19" Type="http://schemas.openxmlformats.org/officeDocument/2006/relationships/hyperlink" Target="consultantplus://offline/ref=C6EE3C498F96EEF4B5C7D5D4E2F231F871A1A8E83F50D09C4F0DEC3A18D470D62A8C7B1CB9C6C16736C88C562BD6F39B0D8CB52377346518F6EAE362o4J" TargetMode = "External"/>
	<Relationship Id="rId20" Type="http://schemas.openxmlformats.org/officeDocument/2006/relationships/hyperlink" Target="consultantplus://offline/ref=C6EE3C498F96EEF4B5C7D5D4E2F231F871A1A8E83F59D6974C0DEC3A18D470D62A8C7B1CB9C6C16736C886542BD6F39B0D8CB52377346518F6EAE362o4J" TargetMode = "External"/>
	<Relationship Id="rId21" Type="http://schemas.openxmlformats.org/officeDocument/2006/relationships/hyperlink" Target="consultantplus://offline/ref=C6EE3C498F96EEF4B5C7D5D4E2F231F871A1A8E83F5AD39F4C0DEC3A18D470D62A8C7B1CB9C6C16736C884532BD6F39B0D8CB52377346518F6EAE362o4J" TargetMode = "External"/>
	<Relationship Id="rId22" Type="http://schemas.openxmlformats.org/officeDocument/2006/relationships/hyperlink" Target="consultantplus://offline/ref=C6EE3C498F96EEF4B5C7D5D4E2F231F871A1A8E83F5AD49B4D0DEC3A18D470D62A8C7B1CB9C6C16736C884532BD6F39B0D8CB52377346518F6EAE362o4J" TargetMode = "External"/>
	<Relationship Id="rId23" Type="http://schemas.openxmlformats.org/officeDocument/2006/relationships/hyperlink" Target="consultantplus://offline/ref=C6EE3C498F96EEF4B5C7D5D4E2F231F871A1A8E83E5ED59E4D0DEC3A18D470D62A8C7B1CB9C6C16736C885572BD6F39B0D8CB52377346518F6EAE362o4J" TargetMode = "External"/>
	<Relationship Id="rId24" Type="http://schemas.openxmlformats.org/officeDocument/2006/relationships/hyperlink" Target="consultantplus://offline/ref=C6EE3C498F96EEF4B5C7D5D4E2F231F871A1A8E83C59D29B4B0DEC3A18D470D62A8C7B1CB9C6C16736C884532BD6F39B0D8CB52377346518F6EAE362o4J" TargetMode = "External"/>
	<Relationship Id="rId25" Type="http://schemas.openxmlformats.org/officeDocument/2006/relationships/hyperlink" Target="consultantplus://offline/ref=C6EE3C498F96EEF4B5C7D5D4E2F231F871A1A8E83D59D1994A0DEC3A18D470D62A8C7B1CB9C6C16736C882522BD6F39B0D8CB52377346518F6EAE362o4J" TargetMode = "External"/>
	<Relationship Id="rId26" Type="http://schemas.openxmlformats.org/officeDocument/2006/relationships/hyperlink" Target="consultantplus://offline/ref=C6EE3C498F96EEF4B5C7D5D4E2F231F871A1A8E83D59D19A4C0DEC3A18D470D62A8C7B1CB9C6C16736C887532BD6F39B0D8CB52377346518F6EAE362o4J" TargetMode = "External"/>
	<Relationship Id="rId27" Type="http://schemas.openxmlformats.org/officeDocument/2006/relationships/hyperlink" Target="consultantplus://offline/ref=C6EE3C498F96EEF4B5C7D5D4E2F231F871A1A8E83F50D09C4F0DEC3A18D470D62A8C7B1CB9C6C16736C88C572BD6F39B0D8CB52377346518F6EAE362o4J" TargetMode = "External"/>
	<Relationship Id="rId28" Type="http://schemas.openxmlformats.org/officeDocument/2006/relationships/hyperlink" Target="consultantplus://offline/ref=C6EE3C498F96EEF4B5C7D5D4E2F231F871A1A8E83F5AD49B4D0DEC3A18D470D62A8C7B1CB9C6C16736C884532BD6F39B0D8CB52377346518F6EAE362o4J" TargetMode = "External"/>
	<Relationship Id="rId29" Type="http://schemas.openxmlformats.org/officeDocument/2006/relationships/hyperlink" Target="consultantplus://offline/ref=C6EE3C498F96EEF4B5C7D5D4E2F231F871A1A8E83C59D29B4B0DEC3A18D470D62A8C7B1CB9C6C16736C8845C2BD6F39B0D8CB52377346518F6EAE362o4J" TargetMode = "External"/>
	<Relationship Id="rId30" Type="http://schemas.openxmlformats.org/officeDocument/2006/relationships/hyperlink" Target="consultantplus://offline/ref=C6EE3C498F96EEF4B5C7D5D4E2F231F871A1A8E83F50D09C4F0DEC3A18D470D62A8C7B1CB9C6C16736C88C522BD6F39B0D8CB52377346518F6EAE362o4J" TargetMode = "External"/>
	<Relationship Id="rId31" Type="http://schemas.openxmlformats.org/officeDocument/2006/relationships/hyperlink" Target="consultantplus://offline/ref=C6EE3C498F96EEF4B5C7D5D4E2F231F871A1A8E83C59D29B4B0DEC3A18D470D62A8C7B1CB9C6C16736C8845D2BD6F39B0D8CB52377346518F6EAE362o4J" TargetMode = "External"/>
	<Relationship Id="rId32" Type="http://schemas.openxmlformats.org/officeDocument/2006/relationships/hyperlink" Target="consultantplus://offline/ref=C6EE3C498F96EEF4B5C7D5D4E2F231F871A1A8E83F50D09C4F0DEC3A18D470D62A8C7B1CB9C6C16736C88D542BD6F39B0D8CB52377346518F6EAE362o4J" TargetMode = "External"/>
	<Relationship Id="rId33" Type="http://schemas.openxmlformats.org/officeDocument/2006/relationships/hyperlink" Target="consultantplus://offline/ref=C6EE3C498F96EEF4B5C7D5D4E2F231F871A1A8E83F50D09C4F0DEC3A18D470D62A8C7B1CB9C6C16736C88D562BD6F39B0D8CB52377346518F6EAE362o4J" TargetMode = "External"/>
	<Relationship Id="rId34" Type="http://schemas.openxmlformats.org/officeDocument/2006/relationships/hyperlink" Target="consultantplus://offline/ref=C6EE3C498F96EEF4B5C7D5D4E2F231F871A1A8E83F50D09C4F0DEC3A18D470D62A8C7B1CB9C6C16736C88D572BD6F39B0D8CB52377346518F6EAE362o4J" TargetMode = "External"/>
	<Relationship Id="rId35" Type="http://schemas.openxmlformats.org/officeDocument/2006/relationships/hyperlink" Target="consultantplus://offline/ref=C6EE3C498F96EEF4B5C7D5D4E2F231F871A1A8E83F50D09C4F0DEC3A18D470D62A8C7B1CB9C6C16736C88C572BD6F39B0D8CB52377346518F6EAE362o4J" TargetMode = "External"/>
	<Relationship Id="rId36" Type="http://schemas.openxmlformats.org/officeDocument/2006/relationships/hyperlink" Target="consultantplus://offline/ref=C6EE3C498F96EEF4B5C7D5D4E2F231F871A1A8E83C59D29B4B0DEC3A18D470D62A8C7B1CB9C6C16736C885552BD6F39B0D8CB52377346518F6EAE362o4J" TargetMode = "External"/>
	<Relationship Id="rId37" Type="http://schemas.openxmlformats.org/officeDocument/2006/relationships/hyperlink" Target="consultantplus://offline/ref=C6EE3C498F96EEF4B5C7D5D4E2F231F871A1A8E83F50D09C4F0DEC3A18D470D62A8C7B1CB9C6C16736C88D502BD6F39B0D8CB52377346518F6EAE362o4J" TargetMode = "External"/>
	<Relationship Id="rId38" Type="http://schemas.openxmlformats.org/officeDocument/2006/relationships/hyperlink" Target="consultantplus://offline/ref=C6EE3C498F96EEF4B5C7D5D4E2F231F871A1A8E83F50D09C4F0DEC3A18D470D62A8C7B1CB9C6C16736C88C572BD6F39B0D8CB52377346518F6EAE362o4J" TargetMode = "External"/>
	<Relationship Id="rId39" Type="http://schemas.openxmlformats.org/officeDocument/2006/relationships/hyperlink" Target="consultantplus://offline/ref=C6EE3C498F96EEF4B5C7D5D4E2F231F871A1A8E83D59D1994A0DEC3A18D470D62A8C7B1CB9C6C16736C882522BD6F39B0D8CB52377346518F6EAE362o4J" TargetMode = "External"/>
	<Relationship Id="rId40" Type="http://schemas.openxmlformats.org/officeDocument/2006/relationships/hyperlink" Target="consultantplus://offline/ref=C6EE3C498F96EEF4B5C7D5D4E2F231F871A1A8E83D59D19A4C0DEC3A18D470D62A8C7B1CB9C6C16736C887532BD6F39B0D8CB52377346518F6EAE362o4J" TargetMode = "External"/>
	<Relationship Id="rId41" Type="http://schemas.openxmlformats.org/officeDocument/2006/relationships/hyperlink" Target="consultantplus://offline/ref=C6EE3C498F96EEF4B5C7D5D4E2F231F871A1A8E83F5AD49B4D0DEC3A18D470D62A8C7B1CB9C6C16736C884532BD6F39B0D8CB52377346518F6EAE362o4J" TargetMode = "External"/>
	<Relationship Id="rId42" Type="http://schemas.openxmlformats.org/officeDocument/2006/relationships/hyperlink" Target="consultantplus://offline/ref=C6EE3C498F96EEF4B5C7D5D4E2F231F871A1A8E83C59D29B4B0DEC3A18D470D62A8C7B1CB9C6C16736C885572BD6F39B0D8CB52377346518F6EAE362o4J" TargetMode = "External"/>
	<Relationship Id="rId43" Type="http://schemas.openxmlformats.org/officeDocument/2006/relationships/hyperlink" Target="consultantplus://offline/ref=C6EE3C498F96EEF4B5C7D5D4E2F231F871A1A8E83F50D09C4F0DEC3A18D470D62A8C7B1CB9C6C16736C88D522BD6F39B0D8CB52377346518F6EAE362o4J" TargetMode = "External"/>
	<Relationship Id="rId44" Type="http://schemas.openxmlformats.org/officeDocument/2006/relationships/hyperlink" Target="consultantplus://offline/ref=C6EE3C498F96EEF4B5C7D5D4E2F231F871A1A8E83D59D1994A0DEC3A18D470D62A8C7B1CB9C6C16736C882522BD6F39B0D8CB52377346518F6EAE362o4J" TargetMode = "External"/>
	<Relationship Id="rId45" Type="http://schemas.openxmlformats.org/officeDocument/2006/relationships/hyperlink" Target="consultantplus://offline/ref=C6EE3C498F96EEF4B5C7D5D4E2F231F871A1A8E83D59D19A4C0DEC3A18D470D62A8C7B1CB9C6C16736C887532BD6F39B0D8CB52377346518F6EAE362o4J" TargetMode = "External"/>
	<Relationship Id="rId46" Type="http://schemas.openxmlformats.org/officeDocument/2006/relationships/hyperlink" Target="consultantplus://offline/ref=C6EE3C498F96EEF4B5C7D5D4E2F231F871A1A8E83F5AD49B4D0DEC3A18D470D62A8C7B1CB9C6C16736C884532BD6F39B0D8CB52377346518F6EAE362o4J" TargetMode = "External"/>
	<Relationship Id="rId47" Type="http://schemas.openxmlformats.org/officeDocument/2006/relationships/hyperlink" Target="consultantplus://offline/ref=C6EE3C498F96EEF4B5C7D5D4E2F231F871A1A8E83C59D29B4B0DEC3A18D470D62A8C7B1CB9C6C16736C885502BD6F39B0D8CB52377346518F6EAE362o4J" TargetMode = "External"/>
	<Relationship Id="rId48" Type="http://schemas.openxmlformats.org/officeDocument/2006/relationships/hyperlink" Target="consultantplus://offline/ref=C6EE3C498F96EEF4B5C7D5D4E2F231F871A1A8E83F50D09C4F0DEC3A18D470D62A8C7B1CB9C6C16736C88D532BD6F39B0D8CB52377346518F6EAE362o4J" TargetMode = "External"/>
	<Relationship Id="rId49" Type="http://schemas.openxmlformats.org/officeDocument/2006/relationships/hyperlink" Target="consultantplus://offline/ref=C6EE3C498F96EEF4B5C7D5D4E2F231F871A1A8E83F50D09C4F0DEC3A18D470D62A8C7B1CB9C6C16736C88D5C2BD6F39B0D8CB52377346518F6EAE362o4J" TargetMode = "External"/>
	<Relationship Id="rId50" Type="http://schemas.openxmlformats.org/officeDocument/2006/relationships/hyperlink" Target="consultantplus://offline/ref=C6EE3C498F96EEF4B5C7D5D4E2F231F871A1A8E83D59D1994A0DEC3A18D470D62A8C7B1CB9C6C16736C882522BD6F39B0D8CB52377346518F6EAE362o4J" TargetMode = "External"/>
	<Relationship Id="rId51" Type="http://schemas.openxmlformats.org/officeDocument/2006/relationships/hyperlink" Target="consultantplus://offline/ref=C6EE3C498F96EEF4B5C7D5D4E2F231F871A1A8E83D59D19A4C0DEC3A18D470D62A8C7B1CB9C6C16736C887532BD6F39B0D8CB52377346518F6EAE362o4J" TargetMode = "External"/>
	<Relationship Id="rId52" Type="http://schemas.openxmlformats.org/officeDocument/2006/relationships/hyperlink" Target="consultantplus://offline/ref=C6EE3C498F96EEF4B5C7D5D4E2F231F871A1A8E83F5AD49B4D0DEC3A18D470D62A8C7B1CB9C6C16736C884532BD6F39B0D8CB52377346518F6EAE362o4J" TargetMode = "External"/>
	<Relationship Id="rId53" Type="http://schemas.openxmlformats.org/officeDocument/2006/relationships/hyperlink" Target="consultantplus://offline/ref=C6EE3C498F96EEF4B5C7D5D4E2F231F871A1A8E83C59D29B4B0DEC3A18D470D62A8C7B1CB9C6C16736C885512BD6F39B0D8CB52377346518F6EAE362o4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РБ от 24.06.2010 N 69
(ред. от 03.08.2021)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Бурятия,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массовой информации для опубликования по их запросам"</dc:title>
  <dcterms:created xsi:type="dcterms:W3CDTF">2022-07-27T09:40:58Z</dcterms:created>
</cp:coreProperties>
</file>