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Указ Главы РБ от 28.08.2017 N 165</w:t>
              <w:br/>
              <w:t xml:space="preserve">(ред. от 24.06.2021)</w:t>
              <w:br/>
              <w:t xml:space="preserve">"О правилах служебного поведения, публичных выступлений и предоставления служебной информации лицами, замещающими государственные должности Главы Республики Бурятия, Уполномоченного по правам человека в Республике Бурятия, Уполномоченного по защите прав предпринимателей в Республике Бурятия и Уполномоченного по правам ребенка в Республике Бурятия, и признании утратившими силу распоряжения Президента Республики Бурятия от 08.04.2009 N 22-РП и распоряжения Главы Республики Бурятия от 17.07.2015 N 45-рг"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28 августа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165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ГЛАВА РЕСПУБЛИКИ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ПРАВИЛАХ СЛУЖЕБНОГО ПОВЕДЕНИЯ, ПУБЛИЧНЫХ ВЫСТУПЛЕНИЙ</w:t>
      </w:r>
    </w:p>
    <w:p>
      <w:pPr>
        <w:pStyle w:val="2"/>
        <w:jc w:val="center"/>
      </w:pPr>
      <w:r>
        <w:rPr>
          <w:sz w:val="20"/>
        </w:rPr>
        <w:t xml:space="preserve">И ПРЕДОСТАВЛЕНИЯ СЛУЖЕБНОЙ ИНФОРМАЦИИ ЛИЦАМИ, ЗАМЕЩАЮЩИМИ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ГЛАВЫ РЕСПУБЛИКИ БУРЯТИЯ,</w:t>
      </w:r>
    </w:p>
    <w:p>
      <w:pPr>
        <w:pStyle w:val="2"/>
        <w:jc w:val="center"/>
      </w:pPr>
      <w:r>
        <w:rPr>
          <w:sz w:val="20"/>
        </w:rPr>
        <w:t xml:space="preserve">УПОЛНОМОЧЕННОГО ПО ПРАВАМ ЧЕЛОВЕКА В РЕСПУБЛИКЕ БУРЯТИЯ,</w:t>
      </w:r>
    </w:p>
    <w:p>
      <w:pPr>
        <w:pStyle w:val="2"/>
        <w:jc w:val="center"/>
      </w:pPr>
      <w:r>
        <w:rPr>
          <w:sz w:val="20"/>
        </w:rPr>
        <w:t xml:space="preserve">УПОЛНОМОЧЕННОГО ПО ЗАЩИТЕ ПРАВ ПРЕДПРИНИМАТЕЛЕЙ В РЕСПУБЛИКЕ</w:t>
      </w:r>
    </w:p>
    <w:p>
      <w:pPr>
        <w:pStyle w:val="2"/>
        <w:jc w:val="center"/>
      </w:pPr>
      <w:r>
        <w:rPr>
          <w:sz w:val="20"/>
        </w:rPr>
        <w:t xml:space="preserve">БУРЯТИЯ И УПОЛНОМОЧЕННОГО ПО ПРАВАМ РЕБЕНКА В РЕСПУБЛИКЕ</w:t>
      </w:r>
    </w:p>
    <w:p>
      <w:pPr>
        <w:pStyle w:val="2"/>
        <w:jc w:val="center"/>
      </w:pPr>
      <w:r>
        <w:rPr>
          <w:sz w:val="20"/>
        </w:rPr>
        <w:t xml:space="preserve">БУРЯТИЯ, И ПРИЗНАНИИ УТРАТИВШИМИ СИЛУ РАСПОРЯЖЕНИЯ</w:t>
      </w:r>
    </w:p>
    <w:p>
      <w:pPr>
        <w:pStyle w:val="2"/>
        <w:jc w:val="center"/>
      </w:pPr>
      <w:r>
        <w:rPr>
          <w:sz w:val="20"/>
        </w:rPr>
        <w:t xml:space="preserve">ПРЕЗИДЕНТА РЕСПУБЛИКИ БУРЯТИЯ ОТ 08.04.2009 N 22-РП</w:t>
      </w:r>
    </w:p>
    <w:p>
      <w:pPr>
        <w:pStyle w:val="2"/>
        <w:jc w:val="center"/>
      </w:pPr>
      <w:r>
        <w:rPr>
          <w:sz w:val="20"/>
        </w:rPr>
        <w:t xml:space="preserve">И РАСПОРЯЖЕНИЯ ГЛАВЫ РЕСПУБЛИКИ БУРЯТИЯ ОТ 17.07.2015 N</w:t>
      </w:r>
    </w:p>
    <w:p>
      <w:pPr>
        <w:pStyle w:val="2"/>
        <w:jc w:val="center"/>
      </w:pPr>
      <w:r>
        <w:rPr>
          <w:sz w:val="20"/>
        </w:rPr>
        <w:t xml:space="preserve">45-РГ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Главы РБ от 24.06.2021 N 185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РБ от 24.06.2021 N 185)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Закон Республики Бурятия от 16.03.2009 N 701-IV (ред. от 07.07.2022) &quot;О противодействии коррупции в Республике Бурятия&quot; (принят Народным Хуралом РБ 27.02.2009) {КонсультантПлюс}">
        <w:r>
          <w:rPr>
            <w:sz w:val="20"/>
            <w:color w:val="0000ff"/>
          </w:rPr>
          <w:t xml:space="preserve">статьей 11.2</w:t>
        </w:r>
      </w:hyperlink>
      <w:r>
        <w:rPr>
          <w:sz w:val="20"/>
        </w:rPr>
        <w:t xml:space="preserve"> Закона Республики Бурятия от 16.03.2009 N 701-IV "О противодействии коррупции в Республике Бурятия"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5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служебного поведения, публичных выступлений и предоставления служебной информации лицами, замещающими государственные должности Главы Республики Бурятия, Уполномоченного по правам человека в Республике Бурятия, Уполномоченного по защите прав предпринимателей в Республике Бурятия и Уполномоченного по правам ребенка в Республике Бурятия.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Указ Главы РБ от 24.06.2021 N 185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24.06.2021 N 185)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Распоряжение Президента РБ от 08.04.2009 N 22-РП (ред. от 17.07.2015) &lt;Об утверждении общих принципов должностного поведения лиц, замещающих государственные должности Республики Бурятия в системе исполнительных органов государственной власти Республики Бурятия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Президента Республики Бурятия от 08.04.2009 N 22-РП;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Распоряжение Главы РБ от 17.07.2015 N 45-рг &lt;О внесении изменений в распоряжение Президента Республики Бурятия от 08.04.2009 N 22-РП &lt;Об утверждении общих принципов должностного поведения лиц, замещающих государственные должности Республики Бурятия в системе исполнительных органов государственной власти Республики Бурятия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Республики Бурятия от 17.07.2015 N 45-рг.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Республики Бурятия</w:t>
      </w:r>
    </w:p>
    <w:p>
      <w:pPr>
        <w:pStyle w:val="0"/>
        <w:jc w:val="right"/>
      </w:pPr>
      <w:r>
        <w:rPr>
          <w:sz w:val="20"/>
        </w:rPr>
        <w:t xml:space="preserve">А.ЦЫДЕНОВ</w:t>
      </w:r>
    </w:p>
    <w:p>
      <w:pPr>
        <w:pStyle w:val="0"/>
      </w:pPr>
      <w:r>
        <w:rPr>
          <w:sz w:val="20"/>
        </w:rPr>
        <w:t xml:space="preserve">г. Улан-Удэ, Дом Правительства</w:t>
      </w:r>
    </w:p>
    <w:p>
      <w:pPr>
        <w:pStyle w:val="0"/>
        <w:spacing w:before="200" w:line-rule="auto"/>
      </w:pPr>
      <w:r>
        <w:rPr>
          <w:sz w:val="20"/>
        </w:rPr>
        <w:t xml:space="preserve">28 августа 2017 года</w:t>
      </w:r>
    </w:p>
    <w:p>
      <w:pPr>
        <w:pStyle w:val="0"/>
        <w:spacing w:before="200" w:line-rule="auto"/>
      </w:pPr>
      <w:r>
        <w:rPr>
          <w:sz w:val="20"/>
        </w:rPr>
        <w:t xml:space="preserve">N 165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28.08.2017 N 165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СЛУЖЕБНОГО ПОВЕДЕНИЯ, ПУБЛИЧНЫХ ВЫСТУПЛЕНИЙ И ПРЕДОСТАВЛЕНИЯ</w:t>
      </w:r>
    </w:p>
    <w:p>
      <w:pPr>
        <w:pStyle w:val="2"/>
        <w:jc w:val="center"/>
      </w:pPr>
      <w:r>
        <w:rPr>
          <w:sz w:val="20"/>
        </w:rPr>
        <w:t xml:space="preserve">СЛУЖЕБНОЙ ИНФОРМАЦИИ ЛИЦАМИ, ЗАМЕЩАЮЩИМИ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ГЛАВЫ РЕСПУБЛИКИ БУРЯТИЯ, УПОЛНОМОЧЕННОГО</w:t>
      </w:r>
    </w:p>
    <w:p>
      <w:pPr>
        <w:pStyle w:val="2"/>
        <w:jc w:val="center"/>
      </w:pPr>
      <w:r>
        <w:rPr>
          <w:sz w:val="20"/>
        </w:rPr>
        <w:t xml:space="preserve">ПО ПРАВАМ ЧЕЛОВЕКА В РЕСПУБЛИКЕ БУРЯТИЯ, УПОЛНОМОЧЕННОГО</w:t>
      </w:r>
    </w:p>
    <w:p>
      <w:pPr>
        <w:pStyle w:val="2"/>
        <w:jc w:val="center"/>
      </w:pPr>
      <w:r>
        <w:rPr>
          <w:sz w:val="20"/>
        </w:rPr>
        <w:t xml:space="preserve">ПО ЗАЩИТЕ ПРАВ ПРЕДПРИНИМАТЕЛЕЙ В РЕСПУБЛИКЕ БУРЯТИЯ</w:t>
      </w:r>
    </w:p>
    <w:p>
      <w:pPr>
        <w:pStyle w:val="2"/>
        <w:jc w:val="center"/>
      </w:pPr>
      <w:r>
        <w:rPr>
          <w:sz w:val="20"/>
        </w:rPr>
        <w:t xml:space="preserve">И УПОЛНОМОЧЕННОГО ПО ПРАВАМ РЕБЕНКА В РЕСПУБЛИКЕ БУРЯТИЯ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Указ Главы РБ от 24.06.2021 N 185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РБ от 24.06.2021 N 185)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Правила служебного поведения, публичных выступлений и предоставления служебной информации лицами, замещающими государственные должности Главы Республики Бурятия, Уполномоченного по правам человека в Республике Бурятия, Уполномоченного по защите прав предпринимателей в Республике Бурятия и Уполномоченного по правам ребенка в Республике Бурятия (далее - Правила), представляют собой свод общих правил служебного поведения, публичных выступлений и предоставления служебной информации, которыми должны руководствоваться лица, замещающие государственные должности Главы Республики Бурятия, Уполномоченного по правам человека в Республике Бурятия, Уполномоченного по защите прав предпринимателей в Республике Бурятия и Уполномоченного по правам ребенка в Республике Бурятия (далее - лица, замещающие государственные должности).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Указ Главы РБ от 24.06.2021 N 185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24.06.2021 N 185)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Лица, замещающие государственные должности, обязаны принимать все необходимые меры для соблюдения Правил, а каждый гражданин Российской Федерации вправе ожидать от них поведения в отношениях с ним в соответствии с положениями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Настоящие Правила устанавливаются с целью достойного выполнения лицами, замещающими государственные должности своей профессиональной деятельности, а также содействия укреплению авторитета лиц, замещающих государственные должности, доверия граждан к государственным органам и обеспечения единых норм поведения.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Правила призваны повысить эффективность выполнения лицами, замещающими государственные должности,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Знание и соблюдение лицами, замещающими государственные должности, положений Правил является одним из критериев оценки качества их профессиональной деятельности и служебного поведения.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Правила служебного поведения лиц, замещающих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Правила служебного поведения лиц, замещающих государственные должности, являются основой поведения граждан Российской Федерации в связи с замещением ими государственных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Лица, замещающие государственные должности,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Исполнять должностные обязанности добросовестно и на высоком профессиональном уровне.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деятельности лиц, замещающих государственные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Осуществлять свою деятельность в рамках установленной законами и подзаконными нормативными правовыми актами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Соблюдать ограничения, связанные с исполнением полномочий по замещаемой государственной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Соблюдать политическую нейтральность, исключающую возможность какого-либо влияния на свою деятельность решений политических партий или иных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Проявлять корректность и внимательность в обращении с гражданами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2.2.9. Проявлять терпимость и уважение к обычаям и традициям народов Республики Бурятия,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2.2.10. Воздерживаться от поведения, которое могло бы вызвать сомнение в объективном исполнении лицами, замещающими государственные должности, должностных обязанностей, а также избегать конфликтных ситуаций, способных нанести ущерб его репутации или авторитету органа государственной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2.2.11. Не использовать свое должностное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вопросов, лично его касающихся.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2.2.12.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2.2.13. Не допускать случаев принуждения государственных гражданских служащих к участию в деятельности политических партий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2.2.14. Соблюдать установленные правила публичных выступлений и предоставления служебной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2.2.15.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2.2.16. Уважительно относиться к деятельности представителей средств массовой информации по информированию общества о работе органа государственной власти, а также оказывать им в установленных законами случаях и порядке содействие в получении достоверной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2.2.17. Постоянно стремиться к обеспечению эффективного распоряжения ресурсами, находящимися в сфере их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Лица, замещающие государственные должности, обязаны соблюдать </w:t>
      </w:r>
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Конституцию</w:t>
        </w:r>
      </w:hyperlink>
      <w:r>
        <w:rPr>
          <w:sz w:val="20"/>
        </w:rPr>
        <w:t xml:space="preserve"> Российской Федерации, федеральные конституционные законы и федеральные законы, </w:t>
      </w:r>
      <w:hyperlink w:history="0" r:id="rId15" w:tooltip="Конституция Республики Бурятия от 22.02.1994 (принята Верховным Советом РБ 22.02.1994) (ред. от 29.04.2022) (с изм. и доп., вступ. в силу с 01.06.2022) {КонсультантПлюс}">
        <w:r>
          <w:rPr>
            <w:sz w:val="20"/>
            <w:color w:val="0000ff"/>
          </w:rPr>
          <w:t xml:space="preserve">Конституцию</w:t>
        </w:r>
      </w:hyperlink>
      <w:r>
        <w:rPr>
          <w:sz w:val="20"/>
        </w:rPr>
        <w:t xml:space="preserve"> Республики Бурятия, законы Республики Бурятия, иные нормативные правовые акты Российской Федерации и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Лица, замещающие государственные должности,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Лица, замещающие государственные должности, обязаны противодействовать проявлениям коррупции и предпринимать меры по ее профилактике в порядке, установленном федеральным законодательством и законодательством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Лица, замещающие государственные должности,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законодательством Российской Федерации и законодательством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Лица, замещающие государственные должности, должны быть образцом профессионализма, безупречной репутации для государственных гражданских служащих, способствовать формированию в соответствующем государственном органе благоприятного для эффективной работы морально-психологического климата.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Лицам, замещающим государственные должности,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Лица, замещающие государственные должности,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Лица, замещающие государственные должности, обязаны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служебном поведении лицам, замещающим государственные должности,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В служебном поведении лица, замещающие государственные должности, должны воздерживаться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Лица, замещающие государственные должности,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Лица, замещающие государственные должности, должны быть вежливыми, доброжелательными, корректными, внимательными, проявлять терпимость в общении с гражданами и коллегами.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Внешний вид лиц, замещающих государственные должности, при исполнении ими должностных обязанностей в зависимости от условий службы и формата служебного мероприятия должен способствовать формированию уважительного отношения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Лица, замещающие государственные должности, наделенные организационно-распорядительными полномочиями по отношению к другим лицам, замещающим государственные должности, и (или) государственным служащим, также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принимать меры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допускать случаев принуждения государственных служащих к участию в деятельности политических партий, иных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принимать меры по предупреждению коррупции.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Правила публичных выступлений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Лица, замещающие государственные должности, не должны использовать публичные выступления с целью получения личной выгоды либо в интересах третьих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 публичных выступлениях лица, замещающие государственные должности,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Использовать только достоверные и проверенные факты.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Не допускать предубеждения и дискриминацию по отношению к кому-либо на основании расовой, религиозной, этнической, половой либо политической принадлежности, социального происхождения, имущественного и должностного положения, языка общения и других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Проявлять уважение к обычаям и традициям народов, учитывать культурные и языковые особенности различных этнических и социальных групп, способствовать межэтническому согласию.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Лица, замещающие государственные должности, при публичных выступлениях не должны допускать конфликтных ситуаций, способных нанести ущерб государственным органам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Лица, замещающие государственные должности, при публичных выступлениях, в том числе в средствах массовой информации, призваны воздерживаться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Лица, замещающие государственные должности, при публичных выступлениях, в том числе в средствах массовой информации, не должны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иного государственного органа, если это не входит в его должностные обязанности.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Правила предоставления служебной информации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Лица, замещающие государственные должности, обязаны соблюдать установленные законодательством Российской Федерации требования по защите персональных данных, соблюдать требования законодательства Российской Федерации об охране государственной и иной охраняемой законом тайны.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Информация, предоставляемая лицами, замещающими государственные должности, должна соответствовать требованиям достаточности и достоверности.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Служебная информация ограниченного доступа предоставляется правоохранительным и судебным органам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Лица, замещающие государственные должности, обязаны принимать соответствующие меры по обеспечению безопасности и конфиденциальности информации, за разглашение которой они несут ответственность или (и) которая стала известна им в связи с исполнением должностных обязанностей.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Ответственность за нарушение положений Правил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случаях нарушения положений настоящих Правил лица, замещающие государственные должности, несут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РБ от 28.08.2017 N 165</w:t>
            <w:br/>
            <w:t>(ред. от 24.06.2021)</w:t>
            <w:br/>
            <w:t>"О правилах служебного поведения, публичных выступлений и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48EFF7492193BCC14662A7C9C1043BA240F14297FA664F56A8A4B40DDEFF1BB579B45495365D4D9956FF71DA87FD80C24D28F2D4FE234D7C484CBc2g0K" TargetMode = "External"/>
	<Relationship Id="rId8" Type="http://schemas.openxmlformats.org/officeDocument/2006/relationships/hyperlink" Target="consultantplus://offline/ref=948EFF7492193BCC14662A7C9C1043BA240F14297EAB68F9688A4B40DDEFF1BB579B45495365D4D9956CF41BA87FD80C24D28F2D4FE234D7C484CBc2g0K" TargetMode = "External"/>
	<Relationship Id="rId9" Type="http://schemas.openxmlformats.org/officeDocument/2006/relationships/hyperlink" Target="consultantplus://offline/ref=948EFF7492193BCC14662A7C9C1043BA240F14297FA664F56A8A4B40DDEFF1BB579B45495365D4D9956FF71FA87FD80C24D28F2D4FE234D7C484CBc2g0K" TargetMode = "External"/>
	<Relationship Id="rId10" Type="http://schemas.openxmlformats.org/officeDocument/2006/relationships/hyperlink" Target="consultantplus://offline/ref=948EFF7492193BCC14662A7C9C1043BA240F14297DAF68FC6D8A4B40DDEFF1BB579B455B533DD8DB9271F41ABD29894Ac7g3K" TargetMode = "External"/>
	<Relationship Id="rId11" Type="http://schemas.openxmlformats.org/officeDocument/2006/relationships/hyperlink" Target="consultantplus://offline/ref=948EFF7492193BCC14662A7C9C1043BA240F14297DAF67FA6E8A4B40DDEFF1BB579B455B533DD8DB9271F41ABD29894Ac7g3K" TargetMode = "External"/>
	<Relationship Id="rId12" Type="http://schemas.openxmlformats.org/officeDocument/2006/relationships/hyperlink" Target="consultantplus://offline/ref=948EFF7492193BCC14662A7C9C1043BA240F14297FA664F56A8A4B40DDEFF1BB579B45495365D4D9956FF71EA87FD80C24D28F2D4FE234D7C484CBc2g0K" TargetMode = "External"/>
	<Relationship Id="rId13" Type="http://schemas.openxmlformats.org/officeDocument/2006/relationships/hyperlink" Target="consultantplus://offline/ref=948EFF7492193BCC14662A7C9C1043BA240F14297FA664F56A8A4B40DDEFF1BB579B45495365D4D9956FF718A87FD80C24D28F2D4FE234D7C484CBc2g0K" TargetMode = "External"/>
	<Relationship Id="rId14" Type="http://schemas.openxmlformats.org/officeDocument/2006/relationships/hyperlink" Target="consultantplus://offline/ref=948EFF7492193BCC14662A6A9F7C1EB2230C4D2172F93CA863801E1882B6A1FC069D130D0968D2C7976FF6c1gFK" TargetMode = "External"/>
	<Relationship Id="rId15" Type="http://schemas.openxmlformats.org/officeDocument/2006/relationships/hyperlink" Target="consultantplus://offline/ref=948EFF7492193BCC14662A7C9C1043BA240F14297EAB61FC6E8A4B40DDEFF1BB579B455B533DD8DB9271F41ABD29894Ac7g3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РБ от 28.08.2017 N 165
(ред. от 24.06.2021)
"О правилах служебного поведения, публичных выступлений и предоставления служебной информации лицами, замещающими государственные должности Главы Республики Бурятия, Уполномоченного по правам человека в Республике Бурятия, Уполномоченного по защите прав предпринимателей в Республике Бурятия и Уполномоченного по правам ребенка в Республике Бурятия, и признании утратившими силу распоряжения Президента Республики Бурятия от 08.04.2009 N 22-РП и распоряжени</dc:title>
  <dcterms:created xsi:type="dcterms:W3CDTF">2022-07-27T10:32:28Z</dcterms:created>
</cp:coreProperties>
</file>